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71" w:rsidRDefault="00220171" w:rsidP="00220171">
      <w:pPr>
        <w:pStyle w:val="a4"/>
        <w:ind w:left="5670"/>
        <w:jc w:val="center"/>
        <w:rPr>
          <w:sz w:val="28"/>
          <w:szCs w:val="28"/>
        </w:rPr>
      </w:pPr>
      <w:r w:rsidRPr="007715E7">
        <w:rPr>
          <w:sz w:val="28"/>
          <w:szCs w:val="28"/>
        </w:rPr>
        <w:t>Приложение</w:t>
      </w:r>
    </w:p>
    <w:p w:rsidR="00220171" w:rsidRDefault="00220171" w:rsidP="00220171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220171" w:rsidRPr="005B0AB3" w:rsidRDefault="00220171" w:rsidP="00220171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УТВЕРЖДЕН</w:t>
      </w:r>
    </w:p>
    <w:p w:rsidR="00220171" w:rsidRPr="005B0AB3" w:rsidRDefault="00220171" w:rsidP="00220171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приказом Министерства образования</w:t>
      </w:r>
    </w:p>
    <w:p w:rsidR="00220171" w:rsidRPr="005B0AB3" w:rsidRDefault="00220171" w:rsidP="00220171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и науки Российской Федерации</w:t>
      </w:r>
    </w:p>
    <w:p w:rsidR="00220171" w:rsidRPr="005B0AB3" w:rsidRDefault="00220171" w:rsidP="00220171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от «____»__________201</w:t>
      </w:r>
      <w:r>
        <w:rPr>
          <w:rFonts w:cs="Times New Roman"/>
          <w:sz w:val="28"/>
          <w:szCs w:val="28"/>
        </w:rPr>
        <w:t>4</w:t>
      </w:r>
      <w:r w:rsidRPr="005B0AB3">
        <w:rPr>
          <w:rFonts w:cs="Times New Roman"/>
          <w:sz w:val="28"/>
          <w:szCs w:val="28"/>
        </w:rPr>
        <w:t xml:space="preserve"> г. №____</w:t>
      </w:r>
    </w:p>
    <w:p w:rsidR="00220171" w:rsidRDefault="00220171" w:rsidP="00220171">
      <w:pPr>
        <w:pStyle w:val="10"/>
        <w:jc w:val="center"/>
        <w:rPr>
          <w:rFonts w:cs="Times New Roman"/>
          <w:sz w:val="28"/>
          <w:szCs w:val="28"/>
        </w:rPr>
      </w:pPr>
    </w:p>
    <w:p w:rsidR="00220171" w:rsidRPr="005B0AB3" w:rsidRDefault="00220171" w:rsidP="00220171">
      <w:pPr>
        <w:pStyle w:val="10"/>
        <w:jc w:val="center"/>
        <w:rPr>
          <w:rFonts w:cs="Times New Roman"/>
          <w:sz w:val="28"/>
          <w:szCs w:val="28"/>
        </w:rPr>
      </w:pPr>
    </w:p>
    <w:p w:rsidR="00220171" w:rsidRPr="005B0AB3" w:rsidRDefault="00220171" w:rsidP="00220171">
      <w:pPr>
        <w:pStyle w:val="10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ФЕДЕРАЛЬНЫЙ ГОСУДАРСТВЕННЫЙ ОБРАЗОВАТЕЛЬНЫЙ </w:t>
      </w:r>
    </w:p>
    <w:p w:rsidR="00220171" w:rsidRDefault="00220171" w:rsidP="00220171">
      <w:pPr>
        <w:pStyle w:val="10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СТАНДАРТ ВЫСШЕГО ОБРАЗОВАНИЯ </w:t>
      </w:r>
    </w:p>
    <w:p w:rsidR="00220171" w:rsidRPr="005B0AB3" w:rsidRDefault="00220171" w:rsidP="00220171">
      <w:pPr>
        <w:pStyle w:val="10"/>
        <w:jc w:val="center"/>
        <w:rPr>
          <w:rFonts w:cs="Times New Roman"/>
          <w:b/>
          <w:bCs/>
          <w:sz w:val="28"/>
          <w:szCs w:val="28"/>
        </w:rPr>
      </w:pPr>
    </w:p>
    <w:p w:rsidR="00220171" w:rsidRPr="00C41043" w:rsidRDefault="00220171" w:rsidP="00220171">
      <w:pPr>
        <w:pStyle w:val="ConsPlusNormal"/>
        <w:tabs>
          <w:tab w:val="left" w:pos="336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FB5"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высшего </w:t>
      </w:r>
      <w:r w:rsidRPr="002A0FB5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220171" w:rsidRPr="00C41043" w:rsidRDefault="00220171" w:rsidP="00220171">
      <w:pPr>
        <w:pStyle w:val="ConsPlusNormal"/>
        <w:tabs>
          <w:tab w:val="left" w:pos="336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171" w:rsidRDefault="00220171" w:rsidP="00220171">
      <w:pPr>
        <w:pStyle w:val="ConsPlusNormal"/>
        <w:tabs>
          <w:tab w:val="left" w:pos="336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FB5">
        <w:rPr>
          <w:rFonts w:ascii="Times New Roman" w:hAnsi="Times New Roman" w:cs="Times New Roman"/>
          <w:bCs/>
          <w:sz w:val="28"/>
          <w:szCs w:val="28"/>
        </w:rPr>
        <w:t>ПОДГОТОВКА КАДРОВ ВЫСШЕЙ КВАЛИФИКАЦИИ</w:t>
      </w:r>
    </w:p>
    <w:p w:rsidR="00220171" w:rsidRPr="002A0FB5" w:rsidRDefault="00220171" w:rsidP="00220171">
      <w:pPr>
        <w:pStyle w:val="ConsPlusNormal"/>
        <w:tabs>
          <w:tab w:val="left" w:pos="336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171" w:rsidRPr="002A0FB5" w:rsidRDefault="00220171" w:rsidP="00220171">
      <w:pPr>
        <w:pStyle w:val="10"/>
        <w:tabs>
          <w:tab w:val="left" w:pos="3369"/>
        </w:tabs>
        <w:jc w:val="center"/>
        <w:rPr>
          <w:rFonts w:cs="Times New Roman"/>
          <w:bCs/>
          <w:i/>
          <w:sz w:val="28"/>
          <w:szCs w:val="28"/>
        </w:rPr>
      </w:pPr>
    </w:p>
    <w:p w:rsidR="00220171" w:rsidRDefault="00220171" w:rsidP="00220171">
      <w:pPr>
        <w:pStyle w:val="10"/>
        <w:tabs>
          <w:tab w:val="left" w:pos="3369"/>
        </w:tabs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2A0FB5">
        <w:rPr>
          <w:rFonts w:cs="Times New Roman"/>
          <w:bCs/>
          <w:sz w:val="28"/>
          <w:szCs w:val="28"/>
        </w:rPr>
        <w:t>Направление подготовки:</w:t>
      </w:r>
    </w:p>
    <w:p w:rsidR="00220171" w:rsidRPr="00220171" w:rsidRDefault="00220171" w:rsidP="00220171">
      <w:pPr>
        <w:pStyle w:val="10"/>
        <w:tabs>
          <w:tab w:val="left" w:pos="3369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220171">
        <w:rPr>
          <w:b/>
        </w:rPr>
        <w:t>0</w:t>
      </w:r>
      <w:r w:rsidR="00542BBC">
        <w:rPr>
          <w:b/>
        </w:rPr>
        <w:t>6</w:t>
      </w:r>
      <w:r w:rsidRPr="00220171">
        <w:rPr>
          <w:b/>
        </w:rPr>
        <w:t>.06.01</w:t>
      </w:r>
      <w:r w:rsidRPr="0039007A">
        <w:rPr>
          <w:rFonts w:cs="Times New Roman"/>
          <w:b/>
          <w:bCs/>
          <w:sz w:val="28"/>
          <w:szCs w:val="28"/>
        </w:rPr>
        <w:t xml:space="preserve"> </w:t>
      </w:r>
      <w:r w:rsidR="00542BBC">
        <w:rPr>
          <w:rFonts w:cs="Times New Roman"/>
          <w:b/>
          <w:bCs/>
          <w:sz w:val="28"/>
          <w:szCs w:val="28"/>
        </w:rPr>
        <w:t>БИОЛОГИЧЕСКИЕ НАУКИ</w:t>
      </w:r>
    </w:p>
    <w:p w:rsidR="00220171" w:rsidRPr="002A0FB5" w:rsidRDefault="00220171" w:rsidP="00220171">
      <w:pPr>
        <w:pStyle w:val="10"/>
        <w:tabs>
          <w:tab w:val="left" w:pos="3369"/>
        </w:tabs>
        <w:jc w:val="center"/>
        <w:rPr>
          <w:rFonts w:cs="Times New Roman"/>
          <w:b/>
          <w:bCs/>
          <w:sz w:val="28"/>
          <w:szCs w:val="28"/>
        </w:rPr>
      </w:pPr>
    </w:p>
    <w:p w:rsidR="00220171" w:rsidRPr="002A0FB5" w:rsidRDefault="00220171" w:rsidP="00220171">
      <w:pPr>
        <w:pStyle w:val="10"/>
        <w:jc w:val="center"/>
        <w:rPr>
          <w:rFonts w:cs="Times New Roman"/>
          <w:sz w:val="28"/>
          <w:szCs w:val="28"/>
        </w:rPr>
      </w:pPr>
    </w:p>
    <w:p w:rsidR="00220171" w:rsidRPr="005B0AB3" w:rsidRDefault="00220171" w:rsidP="00220171">
      <w:pPr>
        <w:pStyle w:val="10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bCs/>
          <w:sz w:val="28"/>
          <w:szCs w:val="28"/>
        </w:rPr>
        <w:t xml:space="preserve">. </w:t>
      </w:r>
      <w:r>
        <w:rPr>
          <w:rFonts w:cs="Times New Roman"/>
          <w:b/>
          <w:bCs/>
          <w:sz w:val="28"/>
          <w:szCs w:val="28"/>
        </w:rPr>
        <w:t>ОБЛАСТЬ ПРИМЕНЕНИЯ</w:t>
      </w:r>
    </w:p>
    <w:p w:rsidR="00220171" w:rsidRPr="005B0AB3" w:rsidRDefault="00220171" w:rsidP="00220171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</w:p>
    <w:p w:rsidR="00220171" w:rsidRDefault="00220171" w:rsidP="00220171">
      <w:pPr>
        <w:pStyle w:val="10"/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747CF">
        <w:rPr>
          <w:rFonts w:cs="Times New Roman"/>
          <w:sz w:val="28"/>
          <w:szCs w:val="28"/>
        </w:rPr>
        <w:t>Настоящий федеральный государственный образовательный стандарт высшего образования</w:t>
      </w:r>
      <w:r>
        <w:rPr>
          <w:rFonts w:cs="Times New Roman"/>
          <w:sz w:val="28"/>
          <w:szCs w:val="28"/>
        </w:rPr>
        <w:t xml:space="preserve"> (далее – ФГОС ВО)</w:t>
      </w:r>
      <w:r w:rsidRPr="00D747CF">
        <w:rPr>
          <w:rFonts w:cs="Times New Roman"/>
          <w:sz w:val="28"/>
          <w:szCs w:val="28"/>
        </w:rPr>
        <w:t xml:space="preserve"> представляет собой совокупность требований</w:t>
      </w:r>
      <w:r>
        <w:rPr>
          <w:rFonts w:cs="Times New Roman"/>
          <w:sz w:val="28"/>
          <w:szCs w:val="28"/>
        </w:rPr>
        <w:t xml:space="preserve">, </w:t>
      </w:r>
      <w:r w:rsidRPr="00D747CF">
        <w:rPr>
          <w:rFonts w:cs="Times New Roman"/>
          <w:sz w:val="28"/>
          <w:szCs w:val="28"/>
        </w:rPr>
        <w:t>обязательных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при реализации основных профессиональных образовательных программ</w:t>
      </w:r>
      <w:r>
        <w:rPr>
          <w:rFonts w:cs="Times New Roman"/>
          <w:sz w:val="28"/>
          <w:szCs w:val="28"/>
        </w:rPr>
        <w:t xml:space="preserve">  высшего</w:t>
      </w:r>
      <w:r w:rsidRPr="00D747CF">
        <w:rPr>
          <w:rFonts w:cs="Times New Roman"/>
          <w:sz w:val="28"/>
          <w:szCs w:val="28"/>
        </w:rPr>
        <w:t xml:space="preserve"> образовани</w:t>
      </w:r>
      <w:r>
        <w:rPr>
          <w:rFonts w:cs="Times New Roman"/>
          <w:sz w:val="28"/>
          <w:szCs w:val="28"/>
        </w:rPr>
        <w:t>я</w:t>
      </w:r>
      <w:r w:rsidRPr="00D747C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Pr="00D747CF">
        <w:rPr>
          <w:rFonts w:cs="Times New Roman"/>
          <w:sz w:val="28"/>
          <w:szCs w:val="28"/>
        </w:rPr>
        <w:t xml:space="preserve"> программ подготовки научно-педагогических кадров в аспирантуре</w:t>
      </w:r>
      <w:r>
        <w:rPr>
          <w:rFonts w:cs="Times New Roman"/>
          <w:sz w:val="28"/>
          <w:szCs w:val="28"/>
        </w:rPr>
        <w:t xml:space="preserve"> </w:t>
      </w:r>
      <w:r w:rsidRPr="00D747CF">
        <w:rPr>
          <w:rFonts w:cs="Times New Roman"/>
          <w:sz w:val="28"/>
          <w:szCs w:val="28"/>
        </w:rPr>
        <w:t xml:space="preserve">по направлению подготовки кадров высшей квалификации </w:t>
      </w:r>
      <w:r w:rsidRPr="00220171">
        <w:rPr>
          <w:sz w:val="28"/>
          <w:szCs w:val="28"/>
        </w:rPr>
        <w:t>0</w:t>
      </w:r>
      <w:r w:rsidR="00542BBC">
        <w:rPr>
          <w:sz w:val="28"/>
          <w:szCs w:val="28"/>
        </w:rPr>
        <w:t xml:space="preserve">6.06.01 </w:t>
      </w:r>
      <w:r w:rsidR="00542BBC">
        <w:rPr>
          <w:rFonts w:cs="Times New Roman"/>
          <w:sz w:val="28"/>
          <w:szCs w:val="28"/>
        </w:rPr>
        <w:t>Биологические науки</w:t>
      </w:r>
      <w:r w:rsidRPr="00D747CF">
        <w:rPr>
          <w:rFonts w:cs="Times New Roman"/>
          <w:sz w:val="28"/>
          <w:szCs w:val="28"/>
        </w:rPr>
        <w:t xml:space="preserve"> (далее соответственно – программа аспирантуры, направление подготовки).</w:t>
      </w:r>
    </w:p>
    <w:p w:rsidR="00220171" w:rsidRDefault="00220171" w:rsidP="00220171">
      <w:pPr>
        <w:pStyle w:val="10"/>
        <w:tabs>
          <w:tab w:val="left" w:pos="709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</w:p>
    <w:p w:rsidR="00220171" w:rsidRDefault="00220171" w:rsidP="002201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fr-FR"/>
        </w:rPr>
        <w:t xml:space="preserve">II.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ИСПОЛЬЗУЕМЫЕ СОКРАЩЕНИЯ</w:t>
      </w:r>
    </w:p>
    <w:p w:rsidR="00220171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настоящем федеральном государственном образовательном стандарте используются следующие сокращения:</w:t>
      </w:r>
    </w:p>
    <w:p w:rsidR="00220171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высшее образование;</w:t>
      </w:r>
    </w:p>
    <w:p w:rsidR="00220171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УК </w:t>
      </w:r>
      <w:r>
        <w:rPr>
          <w:rFonts w:ascii="Times New Roman CYR" w:hAnsi="Times New Roman CYR" w:cs="Times New Roman CYR"/>
          <w:sz w:val="28"/>
          <w:szCs w:val="28"/>
        </w:rPr>
        <w:t>– универсальные компетенции;</w:t>
      </w:r>
    </w:p>
    <w:p w:rsidR="00220171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ОПК</w:t>
      </w:r>
      <w:r>
        <w:rPr>
          <w:rFonts w:ascii="Times New Roman CYR" w:hAnsi="Times New Roman CYR" w:cs="Times New Roman CYR"/>
          <w:sz w:val="28"/>
          <w:szCs w:val="28"/>
        </w:rPr>
        <w:t xml:space="preserve"> – общепрофессиональные компетенции;</w:t>
      </w:r>
    </w:p>
    <w:p w:rsidR="00220171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ПК </w:t>
      </w:r>
      <w:r>
        <w:rPr>
          <w:rFonts w:ascii="Times New Roman CYR" w:hAnsi="Times New Roman CYR" w:cs="Times New Roman CYR"/>
          <w:sz w:val="28"/>
          <w:szCs w:val="28"/>
        </w:rPr>
        <w:t>– профессиональные компетенции;</w:t>
      </w:r>
    </w:p>
    <w:p w:rsidR="00220171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ФГОС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федеральный государственный образовательный стандарт высшего образования;</w:t>
      </w:r>
    </w:p>
    <w:p w:rsidR="00220171" w:rsidRDefault="0039007A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2BBC">
        <w:rPr>
          <w:rFonts w:ascii="Times New Roman CYR" w:hAnsi="Times New Roman CYR" w:cs="Times New Roman CYR"/>
          <w:b/>
          <w:bCs/>
          <w:sz w:val="28"/>
          <w:szCs w:val="28"/>
        </w:rPr>
        <w:t>Сетевая форма</w:t>
      </w:r>
      <w:r w:rsidR="00220171">
        <w:rPr>
          <w:rFonts w:ascii="Times New Roman CYR" w:hAnsi="Times New Roman CYR" w:cs="Times New Roman CYR"/>
          <w:sz w:val="28"/>
          <w:szCs w:val="28"/>
        </w:rPr>
        <w:t xml:space="preserve"> – сетевая форма реализации образовательных программ.</w:t>
      </w:r>
    </w:p>
    <w:p w:rsidR="00220171" w:rsidRDefault="00220171" w:rsidP="0022017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0171" w:rsidRDefault="00220171" w:rsidP="00220171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fr-FR"/>
        </w:rPr>
        <w:t>III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ХАРАКТЕРИСТИКА НАПРАВЛЕНИЯ ПОДГОТОВКИ</w:t>
      </w:r>
    </w:p>
    <w:p w:rsidR="00220171" w:rsidRPr="00C03354" w:rsidRDefault="00220171" w:rsidP="0022017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03354">
        <w:rPr>
          <w:rFonts w:cs="Times New Roman"/>
          <w:sz w:val="28"/>
          <w:szCs w:val="28"/>
        </w:rPr>
        <w:t>3.1.</w:t>
      </w:r>
      <w:r>
        <w:rPr>
          <w:rFonts w:cs="Times New Roman"/>
          <w:sz w:val="28"/>
          <w:szCs w:val="28"/>
        </w:rPr>
        <w:t> </w:t>
      </w:r>
      <w:r w:rsidRPr="00C03354">
        <w:rPr>
          <w:rFonts w:cs="Times New Roman"/>
          <w:sz w:val="28"/>
          <w:szCs w:val="28"/>
        </w:rPr>
        <w:t xml:space="preserve">Получение образования по программе аспирантуры допускается </w:t>
      </w:r>
      <w:r>
        <w:rPr>
          <w:rFonts w:cs="Times New Roman"/>
          <w:sz w:val="28"/>
          <w:szCs w:val="28"/>
        </w:rPr>
        <w:br/>
      </w:r>
      <w:r w:rsidRPr="00C03354">
        <w:rPr>
          <w:rFonts w:cs="Times New Roman"/>
          <w:sz w:val="28"/>
          <w:szCs w:val="28"/>
        </w:rPr>
        <w:t xml:space="preserve">в образовательных организациях высшего образования, организациях дополнительного профессионального образования, научных организациях </w:t>
      </w:r>
      <w:r>
        <w:rPr>
          <w:rFonts w:cs="Times New Roman"/>
          <w:sz w:val="28"/>
          <w:szCs w:val="28"/>
        </w:rPr>
        <w:br/>
      </w:r>
      <w:r w:rsidRPr="00C03354">
        <w:rPr>
          <w:rFonts w:cs="Times New Roman"/>
          <w:sz w:val="28"/>
          <w:szCs w:val="28"/>
        </w:rPr>
        <w:t xml:space="preserve">(далее – организации) и вне организации.  </w:t>
      </w:r>
    </w:p>
    <w:p w:rsidR="00220171" w:rsidRPr="00C03354" w:rsidRDefault="00220171" w:rsidP="0022017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03354">
        <w:rPr>
          <w:rFonts w:cs="Times New Roman"/>
          <w:sz w:val="28"/>
          <w:szCs w:val="28"/>
        </w:rPr>
        <w:t>3.2.</w:t>
      </w:r>
      <w:r>
        <w:rPr>
          <w:rFonts w:cs="Times New Roman"/>
          <w:sz w:val="28"/>
          <w:szCs w:val="28"/>
        </w:rPr>
        <w:t> </w:t>
      </w:r>
      <w:proofErr w:type="gramStart"/>
      <w:r w:rsidRPr="00C03354">
        <w:rPr>
          <w:rFonts w:cs="Times New Roman"/>
          <w:sz w:val="28"/>
          <w:szCs w:val="28"/>
        </w:rPr>
        <w:t xml:space="preserve">Обучение по программе аспирантуры в организациях осуществляется </w:t>
      </w:r>
      <w:r>
        <w:rPr>
          <w:rFonts w:cs="Times New Roman"/>
          <w:sz w:val="28"/>
          <w:szCs w:val="28"/>
        </w:rPr>
        <w:br/>
        <w:t>в очной</w:t>
      </w:r>
      <w:r w:rsidRPr="00C03354">
        <w:rPr>
          <w:rFonts w:cs="Times New Roman"/>
          <w:sz w:val="28"/>
          <w:szCs w:val="28"/>
        </w:rPr>
        <w:t xml:space="preserve"> и заочной формах обучения.</w:t>
      </w:r>
      <w:proofErr w:type="gramEnd"/>
    </w:p>
    <w:p w:rsidR="00220171" w:rsidRPr="00C03354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03354">
        <w:rPr>
          <w:rFonts w:cs="Times New Roman"/>
          <w:sz w:val="28"/>
          <w:szCs w:val="28"/>
        </w:rPr>
        <w:t xml:space="preserve">Объем программы аспирантуры составляет </w:t>
      </w:r>
      <w:r w:rsidR="00542BBC" w:rsidRPr="00542BBC">
        <w:rPr>
          <w:rFonts w:cs="Times New Roman"/>
          <w:sz w:val="28"/>
          <w:szCs w:val="28"/>
        </w:rPr>
        <w:t>240</w:t>
      </w:r>
      <w:r w:rsidRPr="00C03354">
        <w:rPr>
          <w:rFonts w:cs="Times New Roman"/>
          <w:sz w:val="28"/>
          <w:szCs w:val="28"/>
        </w:rPr>
        <w:t xml:space="preserve"> зачетных единиц (далее – </w:t>
      </w:r>
      <w:proofErr w:type="spellStart"/>
      <w:r w:rsidRPr="00C03354">
        <w:rPr>
          <w:rFonts w:cs="Times New Roman"/>
          <w:sz w:val="28"/>
          <w:szCs w:val="28"/>
        </w:rPr>
        <w:t>з.е</w:t>
      </w:r>
      <w:proofErr w:type="spellEnd"/>
      <w:r w:rsidRPr="00C03354">
        <w:rPr>
          <w:rFonts w:cs="Times New Roman"/>
          <w:sz w:val="28"/>
          <w:szCs w:val="28"/>
        </w:rPr>
        <w:t xml:space="preserve"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</w:t>
      </w:r>
      <w:r w:rsidRPr="00542BBC">
        <w:rPr>
          <w:rFonts w:cs="Times New Roman"/>
          <w:sz w:val="28"/>
          <w:szCs w:val="28"/>
        </w:rPr>
        <w:t>в том числе и в случае ускоренного обучения.</w:t>
      </w:r>
    </w:p>
    <w:p w:rsidR="00220171" w:rsidRPr="00C03354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3.3. </w:t>
      </w:r>
      <w:r w:rsidRPr="00C03354">
        <w:rPr>
          <w:rFonts w:cs="Times New Roman"/>
          <w:sz w:val="28"/>
          <w:szCs w:val="28"/>
        </w:rPr>
        <w:t>Срок получения образования по программе аспирантуры:</w:t>
      </w:r>
    </w:p>
    <w:p w:rsidR="00220171" w:rsidRPr="00C03354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03354">
        <w:rPr>
          <w:rFonts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</w:t>
      </w:r>
      <w:r>
        <w:rPr>
          <w:rFonts w:cs="Times New Roman"/>
          <w:sz w:val="28"/>
          <w:szCs w:val="28"/>
        </w:rPr>
        <w:br/>
      </w:r>
      <w:r w:rsidRPr="00C03354">
        <w:rPr>
          <w:rFonts w:cs="Times New Roman"/>
          <w:sz w:val="28"/>
          <w:szCs w:val="28"/>
        </w:rPr>
        <w:t>от применяемых образова</w:t>
      </w:r>
      <w:r>
        <w:rPr>
          <w:rFonts w:cs="Times New Roman"/>
          <w:sz w:val="28"/>
          <w:szCs w:val="28"/>
        </w:rPr>
        <w:t>тельных технологий, составляет</w:t>
      </w:r>
      <w:r w:rsidR="001469D0">
        <w:rPr>
          <w:rFonts w:cs="Times New Roman"/>
          <w:color w:val="FF0000"/>
          <w:sz w:val="28"/>
          <w:szCs w:val="28"/>
        </w:rPr>
        <w:t xml:space="preserve"> </w:t>
      </w:r>
      <w:r w:rsidR="00542BBC" w:rsidRPr="00542BBC">
        <w:rPr>
          <w:rFonts w:cs="Times New Roman"/>
          <w:sz w:val="28"/>
          <w:szCs w:val="28"/>
        </w:rPr>
        <w:t>4</w:t>
      </w:r>
      <w:r w:rsidRPr="001469D0">
        <w:rPr>
          <w:rFonts w:cs="Times New Roman"/>
          <w:color w:val="FF0000"/>
          <w:sz w:val="28"/>
          <w:szCs w:val="28"/>
        </w:rPr>
        <w:t xml:space="preserve"> </w:t>
      </w:r>
      <w:r w:rsidRPr="00C03354">
        <w:rPr>
          <w:rFonts w:cs="Times New Roman"/>
          <w:sz w:val="28"/>
          <w:szCs w:val="28"/>
        </w:rPr>
        <w:t xml:space="preserve">года. Объем программы аспирантуры в очной форме обучения, реализуемый за один учебный год, составляет 60 </w:t>
      </w:r>
      <w:proofErr w:type="spellStart"/>
      <w:r w:rsidRPr="00C03354">
        <w:rPr>
          <w:rFonts w:cs="Times New Roman"/>
          <w:sz w:val="28"/>
          <w:szCs w:val="28"/>
        </w:rPr>
        <w:t>з.е</w:t>
      </w:r>
      <w:proofErr w:type="spellEnd"/>
      <w:r w:rsidRPr="00C03354">
        <w:rPr>
          <w:rFonts w:cs="Times New Roman"/>
          <w:sz w:val="28"/>
          <w:szCs w:val="28"/>
        </w:rPr>
        <w:t>.;</w:t>
      </w:r>
    </w:p>
    <w:p w:rsidR="00220171" w:rsidRPr="00C03354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03354">
        <w:rPr>
          <w:rFonts w:cs="Times New Roman"/>
          <w:sz w:val="28"/>
          <w:szCs w:val="28"/>
        </w:rPr>
        <w:t>в заочной ф</w:t>
      </w:r>
      <w:r>
        <w:rPr>
          <w:rFonts w:cs="Times New Roman"/>
          <w:sz w:val="28"/>
          <w:szCs w:val="28"/>
        </w:rPr>
        <w:t>орме</w:t>
      </w:r>
      <w:r w:rsidRPr="00C03354">
        <w:rPr>
          <w:rFonts w:cs="Times New Roman"/>
          <w:sz w:val="28"/>
          <w:szCs w:val="28"/>
        </w:rPr>
        <w:t xml:space="preserve"> обучения, вне зависимости </w:t>
      </w:r>
      <w:r>
        <w:rPr>
          <w:rFonts w:cs="Times New Roman"/>
          <w:sz w:val="28"/>
          <w:szCs w:val="28"/>
        </w:rPr>
        <w:br/>
      </w:r>
      <w:r w:rsidRPr="00C03354">
        <w:rPr>
          <w:rFonts w:cs="Times New Roman"/>
          <w:sz w:val="28"/>
          <w:szCs w:val="28"/>
        </w:rPr>
        <w:t xml:space="preserve">от применяемых образовательных технологий, увеличивается не менее чем </w:t>
      </w:r>
      <w:r>
        <w:rPr>
          <w:rFonts w:cs="Times New Roman"/>
          <w:sz w:val="28"/>
          <w:szCs w:val="28"/>
        </w:rPr>
        <w:br/>
      </w:r>
      <w:r w:rsidRPr="00C03354">
        <w:rPr>
          <w:rFonts w:cs="Times New Roman"/>
          <w:sz w:val="28"/>
          <w:szCs w:val="28"/>
        </w:rPr>
        <w:t xml:space="preserve">на 6 месяцев и не более чем на 1 год (по усмотрению организации) по сравнению </w:t>
      </w:r>
      <w:r>
        <w:rPr>
          <w:rFonts w:cs="Times New Roman"/>
          <w:sz w:val="28"/>
          <w:szCs w:val="28"/>
        </w:rPr>
        <w:br/>
      </w:r>
      <w:r w:rsidRPr="00C03354">
        <w:rPr>
          <w:rFonts w:cs="Times New Roman"/>
          <w:sz w:val="28"/>
          <w:szCs w:val="28"/>
        </w:rPr>
        <w:t xml:space="preserve">со сроком получения образования по очной форме обучения. Объем программы аспирантуры </w:t>
      </w:r>
      <w:r>
        <w:rPr>
          <w:rFonts w:cs="Times New Roman"/>
          <w:sz w:val="28"/>
          <w:szCs w:val="28"/>
        </w:rPr>
        <w:t>заочной форме</w:t>
      </w:r>
      <w:r w:rsidRPr="00C03354">
        <w:rPr>
          <w:rFonts w:cs="Times New Roman"/>
          <w:sz w:val="28"/>
          <w:szCs w:val="28"/>
        </w:rPr>
        <w:t xml:space="preserve"> обучения, реализуемый за один учебный год, определяется организацией самостоятельно;</w:t>
      </w:r>
    </w:p>
    <w:p w:rsidR="00220171" w:rsidRPr="00C03354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03354">
        <w:rPr>
          <w:rFonts w:cs="Times New Roman"/>
          <w:sz w:val="28"/>
          <w:szCs w:val="28"/>
        </w:rPr>
        <w:t xml:space="preserve">при </w:t>
      </w:r>
      <w:proofErr w:type="gramStart"/>
      <w:r w:rsidRPr="00C03354">
        <w:rPr>
          <w:rFonts w:cs="Times New Roman"/>
          <w:sz w:val="28"/>
          <w:szCs w:val="28"/>
        </w:rPr>
        <w:t>обучении</w:t>
      </w:r>
      <w:proofErr w:type="gramEnd"/>
      <w:r w:rsidRPr="00C03354">
        <w:rPr>
          <w:rFonts w:cs="Times New Roman"/>
          <w:sz w:val="28"/>
          <w:szCs w:val="28"/>
        </w:rPr>
        <w:t xml:space="preserve"> по индивидуальному учебному плану, вне зависимости </w:t>
      </w:r>
      <w:r>
        <w:rPr>
          <w:rFonts w:cs="Times New Roman"/>
          <w:sz w:val="28"/>
          <w:szCs w:val="28"/>
        </w:rPr>
        <w:br/>
      </w:r>
      <w:r w:rsidRPr="00C03354">
        <w:rPr>
          <w:rFonts w:cs="Times New Roman"/>
          <w:sz w:val="28"/>
          <w:szCs w:val="28"/>
        </w:rPr>
        <w:t xml:space="preserve">от формы обучения, устанавливается организацией самостоятельно, но не более </w:t>
      </w:r>
      <w:r w:rsidRPr="00C03354">
        <w:rPr>
          <w:rFonts w:cs="Times New Roman"/>
          <w:sz w:val="28"/>
          <w:szCs w:val="28"/>
        </w:rPr>
        <w:lastRenderedPageBreak/>
        <w:t xml:space="preserve">срока получения образования, установленного для соответствующей формы обучения. При </w:t>
      </w:r>
      <w:proofErr w:type="gramStart"/>
      <w:r w:rsidRPr="00C03354">
        <w:rPr>
          <w:rFonts w:cs="Times New Roman"/>
          <w:sz w:val="28"/>
          <w:szCs w:val="28"/>
        </w:rPr>
        <w:t>обучении по</w:t>
      </w:r>
      <w:proofErr w:type="gramEnd"/>
      <w:r w:rsidRPr="00C03354">
        <w:rPr>
          <w:rFonts w:cs="Times New Roman"/>
          <w:sz w:val="28"/>
          <w:szCs w:val="28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C03354">
        <w:rPr>
          <w:rFonts w:cs="Times New Roman"/>
          <w:sz w:val="28"/>
          <w:szCs w:val="28"/>
        </w:rPr>
        <w:t>обучении по</w:t>
      </w:r>
      <w:proofErr w:type="gramEnd"/>
      <w:r w:rsidRPr="00C03354">
        <w:rPr>
          <w:rFonts w:cs="Times New Roman"/>
          <w:sz w:val="28"/>
          <w:szCs w:val="28"/>
        </w:rPr>
        <w:t xml:space="preserve"> индивидуальному плану не может составлять более 75 </w:t>
      </w:r>
      <w:proofErr w:type="spellStart"/>
      <w:r w:rsidRPr="00C03354">
        <w:rPr>
          <w:rFonts w:cs="Times New Roman"/>
          <w:sz w:val="28"/>
          <w:szCs w:val="28"/>
        </w:rPr>
        <w:t>з.е</w:t>
      </w:r>
      <w:proofErr w:type="spellEnd"/>
      <w:r w:rsidRPr="00C03354">
        <w:rPr>
          <w:rFonts w:cs="Times New Roman"/>
          <w:sz w:val="28"/>
          <w:szCs w:val="28"/>
        </w:rPr>
        <w:t>.</w:t>
      </w:r>
    </w:p>
    <w:p w:rsidR="00220171" w:rsidRPr="00C03354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03354">
        <w:rPr>
          <w:rFonts w:cs="Times New Roman"/>
          <w:sz w:val="28"/>
          <w:szCs w:val="28"/>
        </w:rPr>
        <w:t xml:space="preserve">При реализации программы аспирантуры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</w:t>
      </w:r>
      <w:r>
        <w:rPr>
          <w:rFonts w:cs="Times New Roman"/>
          <w:sz w:val="28"/>
          <w:szCs w:val="28"/>
        </w:rPr>
        <w:br/>
      </w:r>
      <w:r w:rsidRPr="00C03354">
        <w:rPr>
          <w:rFonts w:cs="Times New Roman"/>
          <w:sz w:val="28"/>
          <w:szCs w:val="28"/>
        </w:rPr>
        <w:t xml:space="preserve">и дистанционные образовательные технологии должны предусматривать возможность приема-передачи информации в доступных для них формах. </w:t>
      </w:r>
      <w:proofErr w:type="gramStart"/>
      <w:r w:rsidRPr="00C03354">
        <w:rPr>
          <w:rFonts w:cs="Times New Roman"/>
          <w:sz w:val="28"/>
          <w:szCs w:val="28"/>
        </w:rPr>
        <w:t>Реализация программы аспирантуры с применением исключительно электронного обучения, дистанционных образовательных технологий не допускается в случае включения в программу аспирантуры дисциплин (модулей) и (или) практик, содержащих научно-техническую информацию, подлежащую экспортному контролю, сведений составляющих государственную тайну и (или) предполагающих обязательное использование специализированного учебного оборудования, участия обучающихся в процессах, связанных с жизнью и здоровьем людей и (или) связанных напрямую с формированием профессиональных компетенций</w:t>
      </w:r>
      <w:proofErr w:type="gramEnd"/>
      <w:r w:rsidRPr="00C03354">
        <w:rPr>
          <w:rFonts w:cs="Times New Roman"/>
          <w:sz w:val="28"/>
          <w:szCs w:val="28"/>
        </w:rPr>
        <w:t xml:space="preserve"> практико-ориентированного характера. </w:t>
      </w:r>
    </w:p>
    <w:p w:rsidR="00220171" w:rsidRPr="00C03354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03354">
        <w:rPr>
          <w:rFonts w:cs="Times New Roman"/>
          <w:sz w:val="28"/>
          <w:szCs w:val="28"/>
        </w:rPr>
        <w:t>Реализация программы аспирантуры  возможна с использованием сетевой формы.</w:t>
      </w:r>
    </w:p>
    <w:p w:rsidR="00220171" w:rsidRPr="00C03354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03354">
        <w:rPr>
          <w:rFonts w:cs="Times New Roman"/>
          <w:sz w:val="28"/>
          <w:szCs w:val="28"/>
        </w:rPr>
        <w:t xml:space="preserve">Образовательная деятельность по программе аспирантуры осуществляется </w:t>
      </w:r>
      <w:r>
        <w:rPr>
          <w:rFonts w:cs="Times New Roman"/>
          <w:sz w:val="28"/>
          <w:szCs w:val="28"/>
        </w:rPr>
        <w:br/>
      </w:r>
      <w:r w:rsidRPr="00C03354">
        <w:rPr>
          <w:rFonts w:cs="Times New Roman"/>
          <w:sz w:val="28"/>
          <w:szCs w:val="28"/>
        </w:rPr>
        <w:t>на государственном языке Российской Федерации, если иное не определено локальным нормативным актом организации.</w:t>
      </w:r>
    </w:p>
    <w:p w:rsidR="00220171" w:rsidRDefault="00220171" w:rsidP="00220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20171" w:rsidRPr="00CC4B60" w:rsidRDefault="00220171" w:rsidP="0022017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C4B60">
        <w:rPr>
          <w:rFonts w:ascii="Times New Roman CYR" w:hAnsi="Times New Roman CYR" w:cs="Times New Roman CYR"/>
          <w:b/>
          <w:sz w:val="28"/>
          <w:szCs w:val="28"/>
          <w:lang w:val="en-US"/>
        </w:rPr>
        <w:t>IV</w:t>
      </w:r>
      <w:r w:rsidRPr="00CC4B60">
        <w:rPr>
          <w:rFonts w:ascii="Times New Roman CYR" w:hAnsi="Times New Roman CYR" w:cs="Times New Roman CYR"/>
          <w:b/>
          <w:sz w:val="28"/>
          <w:szCs w:val="28"/>
        </w:rPr>
        <w:t>. ХАРАКТЕРИСТИКА ПРОФЕССИОН</w:t>
      </w:r>
      <w:r>
        <w:rPr>
          <w:rFonts w:ascii="Times New Roman CYR" w:hAnsi="Times New Roman CYR" w:cs="Times New Roman CYR"/>
          <w:b/>
          <w:sz w:val="28"/>
          <w:szCs w:val="28"/>
        </w:rPr>
        <w:t>АЛЬНОЙ ДЕЯТЕЛЬНОСТИ ВЫПУСКНИКОВ</w:t>
      </w:r>
      <w:r w:rsidRPr="00CC4B6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20171" w:rsidRPr="00C03354" w:rsidRDefault="00220171" w:rsidP="00220171">
      <w:pPr>
        <w:widowControl w:val="0"/>
        <w:tabs>
          <w:tab w:val="left" w:pos="600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03354">
        <w:rPr>
          <w:rFonts w:cs="Times New Roman"/>
          <w:sz w:val="28"/>
          <w:szCs w:val="28"/>
        </w:rPr>
        <w:t>4.1.</w:t>
      </w:r>
      <w:r>
        <w:rPr>
          <w:rFonts w:cs="Times New Roman"/>
          <w:sz w:val="28"/>
          <w:szCs w:val="28"/>
        </w:rPr>
        <w:t> </w:t>
      </w:r>
      <w:r w:rsidRPr="00C03354">
        <w:rPr>
          <w:rFonts w:cs="Times New Roman"/>
          <w:b/>
          <w:sz w:val="28"/>
          <w:szCs w:val="28"/>
        </w:rPr>
        <w:t>Область профессиональной деятельности</w:t>
      </w:r>
      <w:r w:rsidRPr="00C03354">
        <w:rPr>
          <w:rFonts w:cs="Times New Roman"/>
          <w:sz w:val="28"/>
          <w:szCs w:val="28"/>
        </w:rPr>
        <w:t xml:space="preserve"> выпускников, освоивших программу аспирантуры, включает: </w:t>
      </w:r>
    </w:p>
    <w:p w:rsidR="00220171" w:rsidRPr="005B0AB3" w:rsidRDefault="00542BBC" w:rsidP="00220171">
      <w:pPr>
        <w:spacing w:after="0"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исследование живой природы и ее закономерностей, использование биологических систем – в хозяйственных и медицинских целях, </w:t>
      </w:r>
      <w:proofErr w:type="spellStart"/>
      <w:r>
        <w:rPr>
          <w:rFonts w:cs="Times New Roman"/>
          <w:bCs/>
          <w:sz w:val="28"/>
          <w:szCs w:val="28"/>
        </w:rPr>
        <w:t>экотехнологиях</w:t>
      </w:r>
      <w:proofErr w:type="spellEnd"/>
      <w:r>
        <w:rPr>
          <w:rFonts w:cs="Times New Roman"/>
          <w:bCs/>
          <w:sz w:val="28"/>
          <w:szCs w:val="28"/>
        </w:rPr>
        <w:t>, охране и рациональном использовании природных ресурсов</w:t>
      </w:r>
      <w:proofErr w:type="gramStart"/>
      <w:r w:rsidRPr="00C03354">
        <w:rPr>
          <w:rFonts w:cs="Times New Roman"/>
          <w:bCs/>
          <w:sz w:val="28"/>
          <w:szCs w:val="28"/>
        </w:rPr>
        <w:t>.</w:t>
      </w:r>
      <w:r w:rsidR="00220171">
        <w:rPr>
          <w:sz w:val="28"/>
          <w:szCs w:val="28"/>
        </w:rPr>
        <w:t>.</w:t>
      </w:r>
      <w:proofErr w:type="gramEnd"/>
    </w:p>
    <w:p w:rsidR="00220171" w:rsidRPr="00C03354" w:rsidRDefault="00220171" w:rsidP="0022017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20171" w:rsidRPr="00C03354" w:rsidRDefault="00220171" w:rsidP="00220171">
      <w:pPr>
        <w:pStyle w:val="1"/>
        <w:tabs>
          <w:tab w:val="left" w:pos="1276"/>
        </w:tabs>
        <w:suppressAutoHyphens/>
        <w:ind w:left="0"/>
        <w:rPr>
          <w:lang w:eastAsia="ar-SA"/>
        </w:rPr>
      </w:pPr>
      <w:r w:rsidRPr="00C03354">
        <w:rPr>
          <w:lang w:eastAsia="ar-SA"/>
        </w:rPr>
        <w:t>4</w:t>
      </w:r>
      <w:r>
        <w:rPr>
          <w:lang w:eastAsia="ar-SA"/>
        </w:rPr>
        <w:t>.2. </w:t>
      </w:r>
      <w:r w:rsidRPr="00C03354">
        <w:rPr>
          <w:b/>
          <w:lang w:eastAsia="ar-SA"/>
        </w:rPr>
        <w:t>Объекты профессиональной деятельности</w:t>
      </w:r>
      <w:r w:rsidRPr="00C03354">
        <w:rPr>
          <w:lang w:eastAsia="ar-SA"/>
        </w:rPr>
        <w:t xml:space="preserve"> выпускников, освоивших программу аспирантуры, являются:</w:t>
      </w:r>
    </w:p>
    <w:p w:rsidR="00220171" w:rsidRPr="00C03354" w:rsidRDefault="00542BBC" w:rsidP="002201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биологические системы различных уровней организации, процессы их жизнедеятельности и эволюции; биологические, биоинженерные биомедицинские, природоохранительные технологии, биосферные функции почв, биологическая экспертиза и мониторинг, оценка и восстановление территориальных биоресурсов и природной среды</w:t>
      </w:r>
      <w:r w:rsidRPr="00C03354">
        <w:rPr>
          <w:rFonts w:cs="Times New Roman"/>
          <w:bCs/>
          <w:sz w:val="28"/>
          <w:szCs w:val="28"/>
        </w:rPr>
        <w:t>.</w:t>
      </w:r>
    </w:p>
    <w:p w:rsidR="00220171" w:rsidRPr="00C03354" w:rsidRDefault="00220171" w:rsidP="00220171">
      <w:pPr>
        <w:pStyle w:val="1"/>
        <w:tabs>
          <w:tab w:val="left" w:pos="1276"/>
        </w:tabs>
        <w:suppressAutoHyphens/>
        <w:ind w:left="0"/>
        <w:rPr>
          <w:lang w:eastAsia="ar-SA"/>
        </w:rPr>
      </w:pPr>
      <w:r>
        <w:rPr>
          <w:b/>
          <w:lang w:eastAsia="ar-SA"/>
        </w:rPr>
        <w:t>4.3. </w:t>
      </w:r>
      <w:r w:rsidRPr="00C03354">
        <w:rPr>
          <w:b/>
          <w:lang w:eastAsia="ar-SA"/>
        </w:rPr>
        <w:t>Виды профессиональной деятельности</w:t>
      </w:r>
      <w:r w:rsidRPr="00C03354">
        <w:rPr>
          <w:lang w:eastAsia="ar-SA"/>
        </w:rPr>
        <w:t xml:space="preserve"> выпускников, к которым готовятся выпускники освоившие программу аспирантуры: </w:t>
      </w:r>
    </w:p>
    <w:p w:rsidR="00220171" w:rsidRPr="00B14A8C" w:rsidRDefault="00220171" w:rsidP="00220171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sz w:val="28"/>
          <w:szCs w:val="28"/>
        </w:rPr>
        <w:t>научно-исследовательская</w:t>
      </w:r>
      <w:r w:rsidRPr="005B0AB3">
        <w:rPr>
          <w:rFonts w:cs="Times New Roman"/>
          <w:sz w:val="28"/>
          <w:szCs w:val="28"/>
        </w:rPr>
        <w:t xml:space="preserve"> деятельность </w:t>
      </w:r>
      <w:r>
        <w:rPr>
          <w:rFonts w:cs="Times New Roman"/>
          <w:sz w:val="28"/>
          <w:szCs w:val="28"/>
        </w:rPr>
        <w:t xml:space="preserve">в области </w:t>
      </w:r>
      <w:r w:rsidR="00542BBC">
        <w:rPr>
          <w:rFonts w:cs="Times New Roman"/>
          <w:sz w:val="28"/>
          <w:szCs w:val="28"/>
        </w:rPr>
        <w:t>биологических наук</w:t>
      </w:r>
      <w:r w:rsidRPr="00B14A8C">
        <w:rPr>
          <w:rFonts w:cs="Times New Roman"/>
          <w:sz w:val="28"/>
          <w:szCs w:val="28"/>
        </w:rPr>
        <w:t>;</w:t>
      </w:r>
    </w:p>
    <w:p w:rsidR="00220171" w:rsidRPr="00B14A8C" w:rsidRDefault="00220171" w:rsidP="00220171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sz w:val="28"/>
          <w:szCs w:val="28"/>
        </w:rPr>
        <w:t xml:space="preserve">преподавательская </w:t>
      </w:r>
      <w:r w:rsidRPr="005B0AB3">
        <w:rPr>
          <w:rFonts w:cs="Times New Roman"/>
          <w:sz w:val="28"/>
          <w:szCs w:val="28"/>
        </w:rPr>
        <w:t xml:space="preserve">деятельность </w:t>
      </w:r>
      <w:r>
        <w:rPr>
          <w:rFonts w:cs="Times New Roman"/>
          <w:sz w:val="28"/>
          <w:szCs w:val="28"/>
        </w:rPr>
        <w:t xml:space="preserve">в области </w:t>
      </w:r>
      <w:r w:rsidR="00542BBC">
        <w:rPr>
          <w:rFonts w:cs="Times New Roman"/>
          <w:sz w:val="28"/>
          <w:szCs w:val="28"/>
        </w:rPr>
        <w:t>биологических наук</w:t>
      </w:r>
      <w:r>
        <w:rPr>
          <w:rFonts w:cs="Times New Roman"/>
          <w:sz w:val="28"/>
          <w:szCs w:val="28"/>
        </w:rPr>
        <w:t>.</w:t>
      </w:r>
    </w:p>
    <w:p w:rsidR="00220171" w:rsidRPr="00C03354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20171" w:rsidRPr="005B0AB3" w:rsidRDefault="00220171" w:rsidP="00220171">
      <w:pPr>
        <w:pStyle w:val="10"/>
        <w:keepNext/>
        <w:jc w:val="center"/>
        <w:rPr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5B0AB3">
        <w:rPr>
          <w:rFonts w:cs="Times New Roman"/>
          <w:b/>
          <w:bCs/>
          <w:sz w:val="28"/>
          <w:szCs w:val="28"/>
        </w:rPr>
        <w:t>. ТРЕБОВАНИЯ К РЕЗУЛЬТАТАМ ОСВОЕНИЯ ПРОГРАММ</w:t>
      </w:r>
      <w:r>
        <w:rPr>
          <w:rFonts w:cs="Times New Roman"/>
          <w:b/>
          <w:bCs/>
          <w:sz w:val="28"/>
          <w:szCs w:val="28"/>
        </w:rPr>
        <w:t>Ы</w:t>
      </w:r>
      <w:r w:rsidRPr="005B0AB3">
        <w:rPr>
          <w:rFonts w:cs="Times New Roman"/>
          <w:b/>
          <w:bCs/>
          <w:sz w:val="28"/>
          <w:szCs w:val="28"/>
        </w:rPr>
        <w:t xml:space="preserve"> </w:t>
      </w:r>
      <w:r w:rsidRPr="00E83350">
        <w:rPr>
          <w:rFonts w:cs="Times New Roman"/>
          <w:b/>
          <w:bCs/>
          <w:sz w:val="28"/>
          <w:szCs w:val="28"/>
        </w:rPr>
        <w:t>АСПИРАНТУРЫ</w:t>
      </w:r>
      <w:r w:rsidRPr="005B0AB3">
        <w:rPr>
          <w:rFonts w:cs="Times New Roman"/>
          <w:sz w:val="28"/>
          <w:szCs w:val="28"/>
        </w:rPr>
        <w:t xml:space="preserve"> </w:t>
      </w:r>
    </w:p>
    <w:p w:rsidR="00220171" w:rsidRPr="005B0AB3" w:rsidRDefault="00220171" w:rsidP="00220171">
      <w:pPr>
        <w:pStyle w:val="10"/>
        <w:tabs>
          <w:tab w:val="left" w:pos="1276"/>
        </w:tabs>
        <w:jc w:val="both"/>
        <w:rPr>
          <w:rFonts w:cs="Times New Roman"/>
          <w:color w:val="000000"/>
          <w:sz w:val="28"/>
          <w:szCs w:val="28"/>
        </w:rPr>
      </w:pPr>
    </w:p>
    <w:p w:rsidR="00220171" w:rsidRPr="00C03354" w:rsidRDefault="00220171" w:rsidP="00220171">
      <w:pPr>
        <w:pStyle w:val="10"/>
        <w:tabs>
          <w:tab w:val="left" w:pos="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3354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.1. </w:t>
      </w:r>
      <w:r w:rsidRPr="00C03354">
        <w:rPr>
          <w:rFonts w:cs="Times New Roman"/>
          <w:sz w:val="28"/>
          <w:szCs w:val="28"/>
        </w:rPr>
        <w:t xml:space="preserve">В </w:t>
      </w:r>
      <w:r w:rsidRPr="00C03354">
        <w:rPr>
          <w:rFonts w:cs="Times New Roman"/>
          <w:bCs/>
          <w:sz w:val="28"/>
          <w:szCs w:val="28"/>
        </w:rPr>
        <w:t>результате освоения программы аспирантуры</w:t>
      </w:r>
      <w:r w:rsidRPr="00C03354">
        <w:rPr>
          <w:rFonts w:cs="Times New Roman"/>
          <w:sz w:val="28"/>
          <w:szCs w:val="28"/>
        </w:rPr>
        <w:t xml:space="preserve"> у выпускника должны быть сформированы:</w:t>
      </w:r>
    </w:p>
    <w:p w:rsidR="00220171" w:rsidRPr="00C03354" w:rsidRDefault="00220171" w:rsidP="00220171">
      <w:pPr>
        <w:pStyle w:val="10"/>
        <w:tabs>
          <w:tab w:val="left" w:pos="1276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3354">
        <w:rPr>
          <w:rFonts w:cs="Times New Roman"/>
          <w:sz w:val="28"/>
          <w:szCs w:val="28"/>
        </w:rPr>
        <w:t>универсальные компетенции, не зависящие от конкретного направления  подготовки;</w:t>
      </w:r>
    </w:p>
    <w:p w:rsidR="00220171" w:rsidRPr="00C03354" w:rsidRDefault="00220171" w:rsidP="00220171">
      <w:pPr>
        <w:pStyle w:val="10"/>
        <w:tabs>
          <w:tab w:val="left" w:pos="1276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3354">
        <w:rPr>
          <w:rFonts w:cs="Times New Roman"/>
          <w:sz w:val="28"/>
          <w:szCs w:val="28"/>
        </w:rPr>
        <w:t>общепрофессиональные компетенции, определяемые направлением подготовки;</w:t>
      </w:r>
    </w:p>
    <w:p w:rsidR="00220171" w:rsidRPr="00C03354" w:rsidRDefault="00220171" w:rsidP="00220171">
      <w:pPr>
        <w:pStyle w:val="10"/>
        <w:tabs>
          <w:tab w:val="left" w:pos="1276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3354">
        <w:rPr>
          <w:rFonts w:cs="Times New Roman"/>
          <w:sz w:val="28"/>
          <w:szCs w:val="28"/>
        </w:rPr>
        <w:t>профессиональные компетенции, определяемые направленностью (профилем) программы</w:t>
      </w:r>
      <w:r w:rsidRPr="00C03354">
        <w:rPr>
          <w:rFonts w:cs="Times New Roman"/>
          <w:bCs/>
          <w:sz w:val="28"/>
          <w:szCs w:val="28"/>
        </w:rPr>
        <w:t xml:space="preserve"> аспирантуры</w:t>
      </w:r>
      <w:r w:rsidRPr="00C03354">
        <w:rPr>
          <w:rFonts w:cs="Times New Roman"/>
          <w:sz w:val="28"/>
          <w:szCs w:val="28"/>
        </w:rPr>
        <w:t xml:space="preserve"> в рамках направления подготовки (далее – направленность программы).</w:t>
      </w:r>
    </w:p>
    <w:p w:rsidR="00220171" w:rsidRPr="00C03354" w:rsidRDefault="00220171" w:rsidP="00220171">
      <w:pPr>
        <w:pStyle w:val="10"/>
        <w:tabs>
          <w:tab w:val="left" w:pos="720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03354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.2. </w:t>
      </w:r>
      <w:r w:rsidRPr="00C03354">
        <w:rPr>
          <w:rFonts w:cs="Times New Roman"/>
          <w:sz w:val="28"/>
          <w:szCs w:val="28"/>
        </w:rPr>
        <w:t xml:space="preserve">Выпускник, освоивший программу аспирантуры, должен обладать следующими </w:t>
      </w:r>
      <w:r w:rsidRPr="00C03354">
        <w:rPr>
          <w:rFonts w:cs="Times New Roman"/>
          <w:b/>
          <w:sz w:val="28"/>
          <w:szCs w:val="28"/>
        </w:rPr>
        <w:t>универсальными компетенциями</w:t>
      </w:r>
      <w:r w:rsidRPr="00C03354">
        <w:rPr>
          <w:rFonts w:cs="Times New Roman"/>
          <w:sz w:val="28"/>
          <w:szCs w:val="28"/>
        </w:rPr>
        <w:t>:</w:t>
      </w:r>
    </w:p>
    <w:p w:rsidR="00220171" w:rsidRPr="009501E9" w:rsidRDefault="00220171" w:rsidP="00220171">
      <w:pPr>
        <w:pStyle w:val="ab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9501E9">
        <w:rPr>
          <w:rFonts w:cs="Times New Roman"/>
          <w:sz w:val="28"/>
          <w:szCs w:val="28"/>
        </w:rPr>
        <w:lastRenderedPageBreak/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cs="Times New Roman"/>
          <w:sz w:val="28"/>
          <w:szCs w:val="28"/>
        </w:rPr>
        <w:t xml:space="preserve"> (УК-1)</w:t>
      </w:r>
      <w:r w:rsidRPr="009501E9">
        <w:rPr>
          <w:rFonts w:cs="Times New Roman"/>
          <w:sz w:val="28"/>
          <w:szCs w:val="28"/>
        </w:rPr>
        <w:t xml:space="preserve">; </w:t>
      </w:r>
    </w:p>
    <w:p w:rsidR="00220171" w:rsidRPr="009501E9" w:rsidRDefault="00220171" w:rsidP="00220171">
      <w:pPr>
        <w:pStyle w:val="ab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9501E9">
        <w:rPr>
          <w:rFonts w:cs="Times New Roman"/>
          <w:sz w:val="28"/>
          <w:szCs w:val="28"/>
        </w:rPr>
        <w:t>способность проектировать и осуществлять  комплексные исследования, в том числе междисциплинарные, на основе целостного системного научного мировоззрения</w:t>
      </w:r>
      <w:r>
        <w:rPr>
          <w:rFonts w:cs="Times New Roman"/>
          <w:sz w:val="28"/>
          <w:szCs w:val="28"/>
        </w:rPr>
        <w:t xml:space="preserve"> (УК-2)</w:t>
      </w:r>
      <w:r w:rsidRPr="009501E9">
        <w:rPr>
          <w:rFonts w:cs="Times New Roman"/>
          <w:sz w:val="28"/>
          <w:szCs w:val="28"/>
        </w:rPr>
        <w:t>;</w:t>
      </w:r>
    </w:p>
    <w:p w:rsidR="00220171" w:rsidRPr="009501E9" w:rsidRDefault="00220171" w:rsidP="00220171">
      <w:pPr>
        <w:pStyle w:val="ab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9501E9">
        <w:rPr>
          <w:rFonts w:cs="Times New Roman"/>
          <w:sz w:val="28"/>
          <w:szCs w:val="28"/>
        </w:rPr>
        <w:t>готовность участвовать в работе российских и  международных исследовательских коллектив</w:t>
      </w:r>
      <w:r>
        <w:rPr>
          <w:rFonts w:cs="Times New Roman"/>
          <w:sz w:val="28"/>
          <w:szCs w:val="28"/>
        </w:rPr>
        <w:t>ов</w:t>
      </w:r>
      <w:r w:rsidRPr="009501E9">
        <w:rPr>
          <w:rFonts w:cs="Times New Roman"/>
          <w:sz w:val="28"/>
          <w:szCs w:val="28"/>
        </w:rPr>
        <w:t xml:space="preserve"> по решению научных и научно-образовательных задач</w:t>
      </w:r>
      <w:r>
        <w:rPr>
          <w:rFonts w:cs="Times New Roman"/>
          <w:sz w:val="28"/>
          <w:szCs w:val="28"/>
        </w:rPr>
        <w:t xml:space="preserve"> (УК-3)</w:t>
      </w:r>
      <w:r w:rsidRPr="009501E9">
        <w:rPr>
          <w:rFonts w:cs="Times New Roman"/>
          <w:sz w:val="28"/>
          <w:szCs w:val="28"/>
        </w:rPr>
        <w:t xml:space="preserve">; </w:t>
      </w:r>
    </w:p>
    <w:p w:rsidR="00220171" w:rsidRPr="009501E9" w:rsidRDefault="00220171" w:rsidP="00220171">
      <w:pPr>
        <w:pStyle w:val="ab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501E9">
        <w:rPr>
          <w:rFonts w:cs="Times New Roman"/>
          <w:sz w:val="28"/>
          <w:szCs w:val="28"/>
        </w:rPr>
        <w:t>способность использовать основы знаний в области истории науки и философии науки для решения пробл</w:t>
      </w:r>
      <w:r>
        <w:rPr>
          <w:rFonts w:cs="Times New Roman"/>
          <w:sz w:val="28"/>
          <w:szCs w:val="28"/>
        </w:rPr>
        <w:t>ем в междисциплинарных областя</w:t>
      </w:r>
      <w:proofErr w:type="gramStart"/>
      <w:r>
        <w:rPr>
          <w:rFonts w:cs="Times New Roman"/>
          <w:sz w:val="28"/>
          <w:szCs w:val="28"/>
        </w:rPr>
        <w:t>х(</w:t>
      </w:r>
      <w:proofErr w:type="gramEnd"/>
      <w:r>
        <w:rPr>
          <w:rFonts w:cs="Times New Roman"/>
          <w:sz w:val="28"/>
          <w:szCs w:val="28"/>
        </w:rPr>
        <w:t>УК-4);</w:t>
      </w:r>
    </w:p>
    <w:p w:rsidR="00220171" w:rsidRPr="009501E9" w:rsidRDefault="00220171" w:rsidP="00220171">
      <w:pPr>
        <w:pStyle w:val="ab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9501E9">
        <w:rPr>
          <w:rFonts w:cs="Times New Roman"/>
          <w:sz w:val="28"/>
          <w:szCs w:val="28"/>
        </w:rPr>
        <w:t>готовность использовать современные методы и технологии научной коммуникации на родном и иностранном языке</w:t>
      </w:r>
      <w:r>
        <w:rPr>
          <w:rFonts w:cs="Times New Roman"/>
          <w:sz w:val="28"/>
          <w:szCs w:val="28"/>
        </w:rPr>
        <w:t xml:space="preserve"> (УК-5)</w:t>
      </w:r>
      <w:r w:rsidRPr="009501E9">
        <w:rPr>
          <w:rFonts w:cs="Times New Roman"/>
          <w:sz w:val="28"/>
          <w:szCs w:val="28"/>
        </w:rPr>
        <w:t>;</w:t>
      </w:r>
    </w:p>
    <w:p w:rsidR="00220171" w:rsidRPr="009501E9" w:rsidRDefault="00220171" w:rsidP="00220171">
      <w:pPr>
        <w:pStyle w:val="ab"/>
        <w:tabs>
          <w:tab w:val="left" w:pos="1276"/>
        </w:tabs>
        <w:spacing w:line="312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9501E9">
        <w:rPr>
          <w:rFonts w:cs="Times New Roman"/>
          <w:sz w:val="28"/>
          <w:szCs w:val="28"/>
        </w:rPr>
        <w:t>способность к принятию самостоятельных мотивированных решений в нестандартных ситуациях и готовность нести ответственность за их последствия</w:t>
      </w:r>
      <w:r>
        <w:rPr>
          <w:rFonts w:cs="Times New Roman"/>
          <w:sz w:val="28"/>
          <w:szCs w:val="28"/>
        </w:rPr>
        <w:t xml:space="preserve"> (УК-6)</w:t>
      </w:r>
      <w:r w:rsidRPr="009501E9">
        <w:rPr>
          <w:rFonts w:cs="Times New Roman"/>
          <w:sz w:val="28"/>
          <w:szCs w:val="28"/>
        </w:rPr>
        <w:t>.</w:t>
      </w:r>
    </w:p>
    <w:p w:rsidR="00220171" w:rsidRPr="00C03354" w:rsidRDefault="00220171" w:rsidP="00220171">
      <w:pPr>
        <w:pStyle w:val="10"/>
        <w:tabs>
          <w:tab w:val="left" w:pos="12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5.3. </w:t>
      </w:r>
      <w:r w:rsidRPr="00C03354">
        <w:rPr>
          <w:rFonts w:cs="Times New Roman"/>
          <w:sz w:val="28"/>
          <w:szCs w:val="28"/>
        </w:rPr>
        <w:t xml:space="preserve">Выпускник, освоивший программу аспирантуры, должен обладать следующими </w:t>
      </w:r>
      <w:r w:rsidRPr="00C03354">
        <w:rPr>
          <w:rFonts w:cs="Times New Roman"/>
          <w:b/>
          <w:sz w:val="28"/>
          <w:szCs w:val="28"/>
        </w:rPr>
        <w:t>общепрофессиональными компетенциями</w:t>
      </w:r>
      <w:r w:rsidRPr="00C03354">
        <w:rPr>
          <w:rFonts w:cs="Times New Roman"/>
          <w:sz w:val="28"/>
          <w:szCs w:val="28"/>
        </w:rPr>
        <w:t>:</w:t>
      </w:r>
    </w:p>
    <w:p w:rsidR="00542BBC" w:rsidRPr="00542BBC" w:rsidRDefault="00542BBC" w:rsidP="00542B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kern w:val="1"/>
          <w:sz w:val="28"/>
          <w:szCs w:val="28"/>
        </w:rPr>
      </w:pPr>
      <w:r w:rsidRPr="00542BBC">
        <w:rPr>
          <w:rFonts w:cs="Times New Roman"/>
          <w:kern w:val="1"/>
          <w:sz w:val="28"/>
          <w:szCs w:val="28"/>
        </w:rPr>
        <w:t>владение методологией теоретических и экспериментальных исследований в  области биологических наук (ОПК-1);</w:t>
      </w:r>
    </w:p>
    <w:p w:rsidR="00542BBC" w:rsidRPr="00542BBC" w:rsidRDefault="00542BBC" w:rsidP="00542B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kern w:val="1"/>
          <w:sz w:val="28"/>
          <w:szCs w:val="28"/>
        </w:rPr>
      </w:pPr>
      <w:r w:rsidRPr="00542BBC">
        <w:rPr>
          <w:rFonts w:cs="Times New Roman"/>
          <w:kern w:val="1"/>
          <w:sz w:val="28"/>
          <w:szCs w:val="28"/>
        </w:rPr>
        <w:t xml:space="preserve">владение культурой научного исследования в  области биологических наук, в том числе с использованием новейших информационно-коммуникационных технологий (ОПК-2); </w:t>
      </w:r>
    </w:p>
    <w:p w:rsidR="00542BBC" w:rsidRPr="00542BBC" w:rsidRDefault="00542BBC" w:rsidP="00542B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kern w:val="1"/>
          <w:sz w:val="28"/>
          <w:szCs w:val="28"/>
        </w:rPr>
      </w:pPr>
      <w:r w:rsidRPr="00542BBC">
        <w:rPr>
          <w:rFonts w:cs="Times New Roman"/>
          <w:kern w:val="1"/>
          <w:sz w:val="28"/>
          <w:szCs w:val="28"/>
        </w:rPr>
        <w:t>способност</w:t>
      </w:r>
      <w:r>
        <w:rPr>
          <w:rFonts w:cs="Times New Roman"/>
          <w:kern w:val="1"/>
          <w:sz w:val="28"/>
          <w:szCs w:val="28"/>
        </w:rPr>
        <w:t>ь</w:t>
      </w:r>
      <w:r w:rsidRPr="00542BBC">
        <w:rPr>
          <w:rFonts w:cs="Times New Roman"/>
          <w:kern w:val="1"/>
          <w:sz w:val="28"/>
          <w:szCs w:val="28"/>
        </w:rPr>
        <w:t xml:space="preserve"> к разработке новых методов исследования и их применению в самостоятельной научно-исследовательской деятельности  в  области биологических наук с учетом правил соблюдения авторских прав (ОПК-3);</w:t>
      </w:r>
    </w:p>
    <w:p w:rsidR="00542BBC" w:rsidRPr="00542BBC" w:rsidRDefault="00542BBC" w:rsidP="00542B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kern w:val="1"/>
          <w:sz w:val="28"/>
          <w:szCs w:val="28"/>
        </w:rPr>
      </w:pPr>
      <w:r w:rsidRPr="00542BBC">
        <w:rPr>
          <w:rFonts w:cs="Times New Roman"/>
          <w:kern w:val="1"/>
          <w:sz w:val="28"/>
          <w:szCs w:val="28"/>
        </w:rPr>
        <w:t>готовность организовать работу исследовательского коллектива в  области биологических наук (ОПК-4);</w:t>
      </w:r>
    </w:p>
    <w:p w:rsidR="00542BBC" w:rsidRPr="00542BBC" w:rsidRDefault="00542BBC" w:rsidP="00542B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kern w:val="1"/>
          <w:sz w:val="28"/>
          <w:szCs w:val="28"/>
        </w:rPr>
      </w:pPr>
      <w:r w:rsidRPr="00542BBC">
        <w:rPr>
          <w:rFonts w:cs="Times New Roman"/>
          <w:kern w:val="1"/>
          <w:sz w:val="28"/>
          <w:szCs w:val="28"/>
        </w:rPr>
        <w:t>способность планировать, осуществлять и оценивать учебно-воспитательный процесс в образовательных организациях высшего образования (ОПК-5);</w:t>
      </w:r>
    </w:p>
    <w:p w:rsidR="00542BBC" w:rsidRPr="00542BBC" w:rsidRDefault="00542BBC" w:rsidP="00542B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kern w:val="1"/>
          <w:sz w:val="28"/>
          <w:szCs w:val="28"/>
        </w:rPr>
      </w:pPr>
      <w:r w:rsidRPr="00542BBC">
        <w:rPr>
          <w:rFonts w:cs="Times New Roman"/>
          <w:kern w:val="1"/>
          <w:sz w:val="28"/>
          <w:szCs w:val="28"/>
        </w:rPr>
        <w:t xml:space="preserve">способностью обоснованно выбирать и эффективно использовать образовательные технологии, методы и  средства обучения с целью обеспечения </w:t>
      </w:r>
      <w:r w:rsidRPr="00542BBC">
        <w:rPr>
          <w:rFonts w:cs="Times New Roman"/>
          <w:kern w:val="1"/>
          <w:sz w:val="28"/>
          <w:szCs w:val="28"/>
        </w:rPr>
        <w:lastRenderedPageBreak/>
        <w:t>планируемого уровня личностного и профессионального развития обучающегося ОПК-6);</w:t>
      </w:r>
    </w:p>
    <w:p w:rsidR="00542BBC" w:rsidRDefault="00542BBC" w:rsidP="00542B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kern w:val="1"/>
          <w:sz w:val="28"/>
          <w:szCs w:val="28"/>
        </w:rPr>
      </w:pPr>
      <w:r w:rsidRPr="00542BBC">
        <w:rPr>
          <w:rFonts w:cs="Times New Roman"/>
          <w:kern w:val="1"/>
          <w:sz w:val="28"/>
          <w:szCs w:val="28"/>
        </w:rPr>
        <w:t xml:space="preserve">способность разрабатывать комплексное методическое обеспечение преподаваемых учебных дисциплин (модулей) (ОПК-7). </w:t>
      </w:r>
    </w:p>
    <w:p w:rsidR="00220171" w:rsidRPr="00C03354" w:rsidRDefault="00220171" w:rsidP="00542B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03354">
        <w:rPr>
          <w:rFonts w:cs="Times New Roman"/>
          <w:sz w:val="28"/>
          <w:szCs w:val="28"/>
        </w:rPr>
        <w:t>5.4.</w:t>
      </w:r>
      <w:r>
        <w:rPr>
          <w:rFonts w:cs="Times New Roman"/>
          <w:sz w:val="28"/>
          <w:szCs w:val="28"/>
        </w:rPr>
        <w:t> </w:t>
      </w:r>
      <w:r w:rsidRPr="00C03354">
        <w:rPr>
          <w:rFonts w:cs="Times New Roman"/>
          <w:sz w:val="28"/>
          <w:szCs w:val="28"/>
        </w:rPr>
        <w:t xml:space="preserve">При разработке программы аспирантуры все </w:t>
      </w:r>
      <w:r w:rsidRPr="00C03354">
        <w:rPr>
          <w:rFonts w:cs="Times New Roman"/>
          <w:kern w:val="1"/>
          <w:sz w:val="28"/>
          <w:szCs w:val="28"/>
        </w:rPr>
        <w:t xml:space="preserve">универсальные </w:t>
      </w:r>
      <w:r>
        <w:rPr>
          <w:rFonts w:cs="Times New Roman"/>
          <w:kern w:val="1"/>
          <w:sz w:val="28"/>
          <w:szCs w:val="28"/>
        </w:rPr>
        <w:br/>
      </w:r>
      <w:r w:rsidRPr="00C03354">
        <w:rPr>
          <w:rFonts w:cs="Times New Roman"/>
          <w:kern w:val="1"/>
          <w:sz w:val="28"/>
          <w:szCs w:val="28"/>
        </w:rPr>
        <w:t>и общепрофессиональные компетенции</w:t>
      </w:r>
      <w:r w:rsidRPr="00C03354">
        <w:rPr>
          <w:rFonts w:cs="Times New Roman"/>
          <w:sz w:val="28"/>
          <w:szCs w:val="28"/>
        </w:rPr>
        <w:t xml:space="preserve"> включаются в набор требуемых результатов освоения программы аспирантуры.</w:t>
      </w:r>
    </w:p>
    <w:p w:rsidR="00220171" w:rsidRPr="00C03354" w:rsidRDefault="00220171" w:rsidP="0022017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sz w:val="28"/>
          <w:szCs w:val="28"/>
        </w:rPr>
        <w:t>5.5</w:t>
      </w:r>
      <w:r w:rsidRPr="00C0335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 </w:t>
      </w:r>
      <w:r w:rsidRPr="00C03354">
        <w:rPr>
          <w:rFonts w:cs="Times New Roman"/>
          <w:kern w:val="1"/>
          <w:sz w:val="28"/>
          <w:szCs w:val="28"/>
        </w:rPr>
        <w:t>Перечень профессиональных компетенций</w:t>
      </w:r>
      <w:r w:rsidRPr="00C03354">
        <w:rPr>
          <w:rFonts w:cs="Times New Roman"/>
          <w:sz w:val="28"/>
          <w:szCs w:val="28"/>
        </w:rPr>
        <w:t xml:space="preserve"> программы аспирантуры организация </w:t>
      </w:r>
      <w:r w:rsidRPr="00C03354">
        <w:rPr>
          <w:rFonts w:cs="Times New Roman"/>
          <w:kern w:val="1"/>
          <w:sz w:val="28"/>
          <w:szCs w:val="28"/>
        </w:rPr>
        <w:t xml:space="preserve">формирует </w:t>
      </w:r>
      <w:r w:rsidRPr="00C03354">
        <w:rPr>
          <w:rFonts w:cs="Times New Roman"/>
          <w:sz w:val="28"/>
          <w:szCs w:val="28"/>
        </w:rPr>
        <w:t xml:space="preserve">самостоятельно </w:t>
      </w:r>
      <w:r w:rsidRPr="00C03354">
        <w:rPr>
          <w:rFonts w:cs="Times New Roman"/>
          <w:kern w:val="1"/>
          <w:sz w:val="28"/>
          <w:szCs w:val="28"/>
        </w:rPr>
        <w:t>в соответствии с направленностью программы</w:t>
      </w:r>
      <w:r w:rsidRPr="00C03354">
        <w:rPr>
          <w:rFonts w:cs="Times New Roman"/>
          <w:sz w:val="28"/>
          <w:szCs w:val="28"/>
        </w:rPr>
        <w:t xml:space="preserve"> и </w:t>
      </w:r>
      <w:r w:rsidRPr="00C03354">
        <w:rPr>
          <w:rFonts w:cs="Times New Roman"/>
          <w:kern w:val="1"/>
          <w:sz w:val="28"/>
          <w:szCs w:val="28"/>
        </w:rPr>
        <w:t>номенклатурой научных специальностей, по которым присуждаются ученые степени, утверждаемой Министерством образования и науки Российской Федерации</w:t>
      </w:r>
      <w:r w:rsidRPr="00C03354">
        <w:rPr>
          <w:rStyle w:val="a9"/>
          <w:kern w:val="1"/>
          <w:sz w:val="28"/>
          <w:szCs w:val="28"/>
        </w:rPr>
        <w:footnoteReference w:id="1"/>
      </w:r>
      <w:r w:rsidRPr="00C03354">
        <w:rPr>
          <w:rFonts w:cs="Times New Roman"/>
          <w:kern w:val="1"/>
          <w:sz w:val="28"/>
          <w:szCs w:val="28"/>
        </w:rPr>
        <w:t xml:space="preserve">. </w:t>
      </w:r>
    </w:p>
    <w:p w:rsidR="00220171" w:rsidRPr="00E83350" w:rsidRDefault="00220171" w:rsidP="00220171">
      <w:pPr>
        <w:pStyle w:val="10"/>
        <w:keepNext/>
        <w:jc w:val="center"/>
        <w:rPr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E83350">
        <w:rPr>
          <w:rFonts w:cs="Times New Roman"/>
          <w:b/>
          <w:bCs/>
          <w:sz w:val="28"/>
          <w:szCs w:val="28"/>
          <w:lang w:val="en-US"/>
        </w:rPr>
        <w:t>I</w:t>
      </w:r>
      <w:r w:rsidRPr="00E83350">
        <w:rPr>
          <w:rFonts w:cs="Times New Roman"/>
          <w:b/>
          <w:bCs/>
          <w:sz w:val="28"/>
          <w:szCs w:val="28"/>
        </w:rPr>
        <w:t>. ТРЕБОВАНИЯ К СТРУКТУРЕ ПРОГРАММ</w:t>
      </w:r>
      <w:r>
        <w:rPr>
          <w:rFonts w:cs="Times New Roman"/>
          <w:b/>
          <w:bCs/>
          <w:sz w:val="28"/>
          <w:szCs w:val="28"/>
        </w:rPr>
        <w:t>Ы</w:t>
      </w:r>
      <w:r w:rsidRPr="00E83350">
        <w:rPr>
          <w:rFonts w:cs="Times New Roman"/>
          <w:b/>
          <w:bCs/>
          <w:sz w:val="28"/>
          <w:szCs w:val="28"/>
        </w:rPr>
        <w:t xml:space="preserve"> АСПИРАНТУРЫ</w:t>
      </w:r>
    </w:p>
    <w:p w:rsidR="00220171" w:rsidRPr="001967A1" w:rsidRDefault="00220171" w:rsidP="00220171">
      <w:pPr>
        <w:pStyle w:val="10"/>
        <w:keepNext/>
        <w:jc w:val="center"/>
        <w:rPr>
          <w:rFonts w:cs="Times New Roman"/>
          <w:bCs/>
          <w:sz w:val="18"/>
          <w:szCs w:val="18"/>
        </w:rPr>
      </w:pPr>
    </w:p>
    <w:p w:rsidR="00220171" w:rsidRPr="00B44F7F" w:rsidRDefault="00220171" w:rsidP="00220171">
      <w:pPr>
        <w:pStyle w:val="10"/>
        <w:tabs>
          <w:tab w:val="left" w:pos="1276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6.1. 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220171" w:rsidRPr="00B44F7F" w:rsidRDefault="00220171" w:rsidP="00220171">
      <w:pPr>
        <w:spacing w:after="0" w:line="360" w:lineRule="auto"/>
        <w:ind w:firstLine="709"/>
        <w:jc w:val="both"/>
        <w:rPr>
          <w:rFonts w:cs="Times New Roman"/>
          <w:sz w:val="28"/>
        </w:rPr>
      </w:pPr>
      <w:r w:rsidRPr="00B44F7F">
        <w:rPr>
          <w:rFonts w:cs="Times New Roman"/>
          <w:sz w:val="28"/>
          <w:szCs w:val="28"/>
        </w:rPr>
        <w:t>6.2.</w:t>
      </w:r>
      <w:r w:rsidRPr="00B44F7F">
        <w:rPr>
          <w:rFonts w:cs="Times New Roman"/>
          <w:b/>
          <w:sz w:val="28"/>
          <w:szCs w:val="28"/>
        </w:rPr>
        <w:t xml:space="preserve"> </w:t>
      </w:r>
      <w:r w:rsidRPr="00B44F7F">
        <w:rPr>
          <w:rFonts w:cs="Times New Roman"/>
          <w:sz w:val="28"/>
          <w:szCs w:val="28"/>
        </w:rPr>
        <w:t xml:space="preserve">Программа аспирантуры состоит из следующих блоков: </w:t>
      </w:r>
    </w:p>
    <w:p w:rsidR="00220171" w:rsidRPr="00B44F7F" w:rsidRDefault="00220171" w:rsidP="0022017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b/>
          <w:sz w:val="28"/>
          <w:szCs w:val="28"/>
        </w:rPr>
        <w:t>Блок 1 «Дисциплины (модули)»</w:t>
      </w:r>
      <w:r w:rsidRPr="00B44F7F">
        <w:rPr>
          <w:rFonts w:cs="Times New Roman"/>
          <w:sz w:val="28"/>
          <w:szCs w:val="28"/>
        </w:rPr>
        <w:t>,</w:t>
      </w:r>
      <w:r w:rsidRPr="00B44F7F">
        <w:rPr>
          <w:rFonts w:cs="Times New Roman"/>
          <w:b/>
          <w:sz w:val="28"/>
          <w:szCs w:val="28"/>
        </w:rPr>
        <w:t xml:space="preserve"> </w:t>
      </w:r>
      <w:r w:rsidRPr="00B44F7F">
        <w:rPr>
          <w:rFonts w:cs="Times New Roman"/>
          <w:sz w:val="28"/>
          <w:szCs w:val="28"/>
        </w:rPr>
        <w:t>который включает</w:t>
      </w:r>
      <w:r w:rsidRPr="00B44F7F">
        <w:rPr>
          <w:rFonts w:cs="Times New Roman"/>
          <w:b/>
          <w:sz w:val="28"/>
          <w:szCs w:val="28"/>
        </w:rPr>
        <w:t xml:space="preserve"> </w:t>
      </w:r>
      <w:r w:rsidRPr="00B44F7F">
        <w:rPr>
          <w:rFonts w:cs="Times New Roman"/>
          <w:sz w:val="28"/>
          <w:szCs w:val="28"/>
        </w:rPr>
        <w:t>дисциплины (модули), относящиеся к базовой части программы, и дисциплины (модули), относящиеся к ее вариативной части.</w:t>
      </w:r>
    </w:p>
    <w:p w:rsidR="00220171" w:rsidRPr="00B44F7F" w:rsidRDefault="00220171" w:rsidP="00220171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B44F7F">
        <w:rPr>
          <w:rFonts w:cs="Times New Roman"/>
          <w:b/>
          <w:sz w:val="28"/>
          <w:szCs w:val="28"/>
        </w:rPr>
        <w:t xml:space="preserve">Блок 2 «Практики», </w:t>
      </w:r>
      <w:r w:rsidRPr="00B44F7F">
        <w:rPr>
          <w:rFonts w:cs="Times New Roman"/>
          <w:sz w:val="28"/>
          <w:szCs w:val="28"/>
        </w:rPr>
        <w:t>который</w:t>
      </w:r>
      <w:r w:rsidRPr="00B44F7F">
        <w:rPr>
          <w:rFonts w:cs="Times New Roman"/>
          <w:b/>
          <w:sz w:val="28"/>
          <w:szCs w:val="28"/>
        </w:rPr>
        <w:t xml:space="preserve"> </w:t>
      </w:r>
      <w:r w:rsidRPr="00B44F7F">
        <w:rPr>
          <w:rFonts w:cs="Times New Roman"/>
          <w:sz w:val="28"/>
          <w:szCs w:val="28"/>
        </w:rPr>
        <w:t>в полном объеме относится к вариативной части программы.</w:t>
      </w:r>
    </w:p>
    <w:p w:rsidR="00220171" w:rsidRPr="00B44F7F" w:rsidRDefault="00220171" w:rsidP="00220171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B44F7F">
        <w:rPr>
          <w:rFonts w:cs="Times New Roman"/>
          <w:b/>
          <w:sz w:val="28"/>
          <w:szCs w:val="28"/>
        </w:rPr>
        <w:t>Блок 3. «Научно-исследовательская работа (НИР)»</w:t>
      </w:r>
      <w:r w:rsidRPr="00B44F7F">
        <w:rPr>
          <w:rFonts w:cs="Times New Roman"/>
          <w:sz w:val="28"/>
          <w:szCs w:val="28"/>
        </w:rPr>
        <w:t xml:space="preserve">, </w:t>
      </w:r>
      <w:proofErr w:type="gramStart"/>
      <w:r w:rsidRPr="00B44F7F">
        <w:rPr>
          <w:rFonts w:cs="Times New Roman"/>
          <w:sz w:val="28"/>
          <w:szCs w:val="28"/>
        </w:rPr>
        <w:t>который</w:t>
      </w:r>
      <w:proofErr w:type="gramEnd"/>
      <w:r w:rsidRPr="00B44F7F">
        <w:rPr>
          <w:rFonts w:cs="Times New Roman"/>
          <w:b/>
          <w:sz w:val="28"/>
          <w:szCs w:val="28"/>
        </w:rPr>
        <w:t xml:space="preserve"> </w:t>
      </w:r>
      <w:r w:rsidRPr="00B44F7F">
        <w:rPr>
          <w:rFonts w:cs="Times New Roman"/>
          <w:sz w:val="28"/>
          <w:szCs w:val="28"/>
        </w:rPr>
        <w:t>в полном объеме относится к вариативной части программы.</w:t>
      </w:r>
    </w:p>
    <w:p w:rsidR="00220171" w:rsidRPr="00B44F7F" w:rsidRDefault="00220171" w:rsidP="0022017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b/>
          <w:sz w:val="28"/>
          <w:szCs w:val="28"/>
        </w:rPr>
        <w:lastRenderedPageBreak/>
        <w:t>Блок 4.</w:t>
      </w:r>
      <w:r w:rsidRPr="00B44F7F">
        <w:rPr>
          <w:rFonts w:cs="Times New Roman"/>
          <w:sz w:val="28"/>
          <w:szCs w:val="28"/>
        </w:rPr>
        <w:t xml:space="preserve"> «</w:t>
      </w:r>
      <w:r w:rsidRPr="00B44F7F">
        <w:rPr>
          <w:rFonts w:cs="Times New Roman"/>
          <w:b/>
          <w:sz w:val="28"/>
          <w:szCs w:val="28"/>
        </w:rPr>
        <w:t>Государственная итоговая аттестация»</w:t>
      </w:r>
      <w:r w:rsidRPr="00B44F7F">
        <w:rPr>
          <w:rFonts w:cs="Times New Roman"/>
          <w:sz w:val="28"/>
          <w:szCs w:val="28"/>
        </w:rPr>
        <w:t>,</w:t>
      </w:r>
      <w:r w:rsidR="00AE6A64" w:rsidRPr="00AE6A64">
        <w:rPr>
          <w:rFonts w:cs="Times New Roman"/>
          <w:sz w:val="28"/>
          <w:szCs w:val="28"/>
        </w:rPr>
        <w:t xml:space="preserve"> </w:t>
      </w:r>
      <w:r w:rsidR="00AE6A64" w:rsidRPr="00542BBC">
        <w:rPr>
          <w:rFonts w:cs="Times New Roman"/>
          <w:sz w:val="28"/>
          <w:szCs w:val="28"/>
        </w:rPr>
        <w:t>который</w:t>
      </w:r>
      <w:r w:rsidR="00AE6A64" w:rsidRPr="00542BBC">
        <w:rPr>
          <w:rFonts w:cs="Times New Roman"/>
          <w:b/>
          <w:sz w:val="28"/>
          <w:szCs w:val="28"/>
        </w:rPr>
        <w:t xml:space="preserve"> </w:t>
      </w:r>
      <w:r w:rsidR="00AE6A64" w:rsidRPr="00542BBC">
        <w:rPr>
          <w:rFonts w:cs="Times New Roman"/>
          <w:sz w:val="28"/>
          <w:szCs w:val="28"/>
        </w:rPr>
        <w:t>в полном объеме относится к базовой части программы,</w:t>
      </w:r>
      <w:r w:rsidRPr="00542BBC">
        <w:rPr>
          <w:rFonts w:cs="Times New Roman"/>
          <w:b/>
          <w:sz w:val="28"/>
          <w:szCs w:val="28"/>
        </w:rPr>
        <w:t xml:space="preserve"> </w:t>
      </w:r>
      <w:r w:rsidRPr="00542BBC">
        <w:rPr>
          <w:rFonts w:cs="Times New Roman"/>
          <w:sz w:val="28"/>
          <w:szCs w:val="28"/>
        </w:rPr>
        <w:t>завершающийся присвоением</w:t>
      </w:r>
      <w:r w:rsidRPr="00B44F7F">
        <w:rPr>
          <w:rFonts w:cs="Times New Roman"/>
          <w:sz w:val="28"/>
          <w:szCs w:val="28"/>
        </w:rPr>
        <w:t xml:space="preserve"> квалификации «Исследователь. Преподаватель-исследователь</w:t>
      </w:r>
      <w:r w:rsidR="00AE6A64">
        <w:rPr>
          <w:rFonts w:cs="Times New Roman"/>
          <w:sz w:val="28"/>
          <w:szCs w:val="28"/>
        </w:rPr>
        <w:t>»</w:t>
      </w:r>
      <w:r w:rsidRPr="00B44F7F">
        <w:rPr>
          <w:rFonts w:cs="Times New Roman"/>
          <w:sz w:val="28"/>
          <w:szCs w:val="28"/>
        </w:rPr>
        <w:t>.</w:t>
      </w:r>
    </w:p>
    <w:p w:rsidR="00220171" w:rsidRPr="00E634F0" w:rsidRDefault="00220171" w:rsidP="00220171">
      <w:pPr>
        <w:pStyle w:val="10"/>
        <w:keepNext/>
        <w:jc w:val="center"/>
        <w:rPr>
          <w:rFonts w:cs="Times New Roman"/>
          <w:b/>
          <w:sz w:val="28"/>
          <w:szCs w:val="28"/>
        </w:rPr>
      </w:pPr>
      <w:r w:rsidRPr="00E634F0">
        <w:rPr>
          <w:rFonts w:cs="Times New Roman"/>
          <w:b/>
          <w:color w:val="222222"/>
          <w:sz w:val="28"/>
          <w:szCs w:val="28"/>
        </w:rPr>
        <w:t xml:space="preserve">Структура </w:t>
      </w:r>
      <w:r w:rsidRPr="00E634F0">
        <w:rPr>
          <w:rFonts w:cs="Times New Roman"/>
          <w:b/>
          <w:sz w:val="28"/>
          <w:szCs w:val="28"/>
        </w:rPr>
        <w:t xml:space="preserve">программы аспирантуры </w:t>
      </w:r>
    </w:p>
    <w:p w:rsidR="00220171" w:rsidRDefault="00220171" w:rsidP="00220171">
      <w:pPr>
        <w:pStyle w:val="10"/>
        <w:keepNext/>
        <w:tabs>
          <w:tab w:val="left" w:pos="1276"/>
        </w:tabs>
        <w:jc w:val="center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ab/>
      </w:r>
      <w:r>
        <w:rPr>
          <w:rFonts w:cs="Times New Roman"/>
          <w:color w:val="222222"/>
          <w:sz w:val="28"/>
          <w:szCs w:val="28"/>
        </w:rPr>
        <w:tab/>
      </w:r>
      <w:r>
        <w:rPr>
          <w:rFonts w:cs="Times New Roman"/>
          <w:color w:val="222222"/>
          <w:sz w:val="28"/>
          <w:szCs w:val="28"/>
        </w:rPr>
        <w:tab/>
      </w:r>
      <w:r>
        <w:rPr>
          <w:rFonts w:cs="Times New Roman"/>
          <w:color w:val="222222"/>
          <w:sz w:val="28"/>
          <w:szCs w:val="28"/>
        </w:rPr>
        <w:tab/>
      </w:r>
      <w:r>
        <w:rPr>
          <w:rFonts w:cs="Times New Roman"/>
          <w:color w:val="222222"/>
          <w:sz w:val="28"/>
          <w:szCs w:val="28"/>
        </w:rPr>
        <w:tab/>
      </w:r>
      <w:r>
        <w:rPr>
          <w:rFonts w:cs="Times New Roman"/>
          <w:color w:val="222222"/>
          <w:sz w:val="28"/>
          <w:szCs w:val="28"/>
        </w:rPr>
        <w:tab/>
      </w:r>
      <w:r>
        <w:rPr>
          <w:rFonts w:cs="Times New Roman"/>
          <w:color w:val="222222"/>
          <w:sz w:val="28"/>
          <w:szCs w:val="28"/>
        </w:rPr>
        <w:tab/>
      </w:r>
      <w:r>
        <w:rPr>
          <w:rFonts w:cs="Times New Roman"/>
          <w:color w:val="222222"/>
          <w:sz w:val="28"/>
          <w:szCs w:val="28"/>
        </w:rPr>
        <w:tab/>
      </w:r>
      <w:r>
        <w:rPr>
          <w:rFonts w:cs="Times New Roman"/>
          <w:color w:val="222222"/>
          <w:sz w:val="28"/>
          <w:szCs w:val="28"/>
        </w:rPr>
        <w:tab/>
        <w:t xml:space="preserve">                                        </w:t>
      </w:r>
      <w:r w:rsidRPr="005B0AB3">
        <w:rPr>
          <w:rFonts w:cs="Times New Roman"/>
          <w:color w:val="222222"/>
          <w:sz w:val="28"/>
          <w:szCs w:val="28"/>
        </w:rPr>
        <w:t>Таблица</w:t>
      </w:r>
    </w:p>
    <w:tbl>
      <w:tblPr>
        <w:tblW w:w="10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829"/>
      </w:tblGrid>
      <w:tr w:rsidR="00220171" w:rsidRPr="00DD2732" w:rsidTr="008B1F03">
        <w:trPr>
          <w:trHeight w:val="96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0171" w:rsidRPr="00DD2732" w:rsidRDefault="00220171" w:rsidP="008B1F03">
            <w:pPr>
              <w:pStyle w:val="10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2732">
              <w:rPr>
                <w:rFonts w:cs="Times New Roman"/>
                <w:b/>
                <w:sz w:val="28"/>
                <w:szCs w:val="28"/>
              </w:rPr>
              <w:t xml:space="preserve">Наименование элемента программы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171" w:rsidRPr="00DD2732" w:rsidRDefault="00220171" w:rsidP="008B1F03">
            <w:pPr>
              <w:pStyle w:val="1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D2732">
              <w:rPr>
                <w:rFonts w:cs="Times New Roman"/>
                <w:sz w:val="28"/>
                <w:szCs w:val="28"/>
              </w:rPr>
              <w:t>Объем (в зачётных единицах)</w:t>
            </w:r>
          </w:p>
        </w:tc>
      </w:tr>
      <w:tr w:rsidR="00220171" w:rsidRPr="00DD2732" w:rsidTr="008B1F03">
        <w:trPr>
          <w:trHeight w:val="20"/>
        </w:trPr>
        <w:tc>
          <w:tcPr>
            <w:tcW w:w="737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220171" w:rsidRPr="00DD2732" w:rsidRDefault="00220171" w:rsidP="008B1F03">
            <w:pPr>
              <w:pStyle w:val="10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D2732">
              <w:rPr>
                <w:rFonts w:cs="Times New Roman"/>
                <w:b/>
                <w:sz w:val="28"/>
                <w:szCs w:val="28"/>
              </w:rPr>
              <w:t>Блок 1 «Дисциплины (модули)»</w:t>
            </w:r>
          </w:p>
        </w:tc>
        <w:tc>
          <w:tcPr>
            <w:tcW w:w="282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1" w:rsidRPr="00E634F0" w:rsidRDefault="00220171" w:rsidP="008B1F03">
            <w:pPr>
              <w:pStyle w:val="10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34F0">
              <w:rPr>
                <w:rFonts w:cs="Times New Roman"/>
                <w:b/>
                <w:sz w:val="28"/>
                <w:szCs w:val="28"/>
              </w:rPr>
              <w:t>30</w:t>
            </w:r>
          </w:p>
        </w:tc>
      </w:tr>
      <w:tr w:rsidR="00220171" w:rsidRPr="00DD2732" w:rsidTr="008B1F03">
        <w:trPr>
          <w:trHeight w:val="2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171" w:rsidRPr="004B3AB7" w:rsidRDefault="00220171" w:rsidP="008B1F03">
            <w:pPr>
              <w:pStyle w:val="10"/>
              <w:snapToGrid w:val="0"/>
              <w:rPr>
                <w:rFonts w:cs="Times New Roman"/>
                <w:iCs/>
              </w:rPr>
            </w:pPr>
            <w:r w:rsidRPr="004B3AB7">
              <w:rPr>
                <w:rFonts w:cs="Times New Roman"/>
                <w:iCs/>
              </w:rPr>
              <w:t>Базовая часть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171" w:rsidRPr="000158F9" w:rsidRDefault="00220171" w:rsidP="008B1F03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color w:val="FF0000"/>
                <w:sz w:val="28"/>
                <w:szCs w:val="28"/>
              </w:rPr>
            </w:pPr>
            <w:r w:rsidRPr="00542BBC">
              <w:rPr>
                <w:rStyle w:val="WW8Num2z0"/>
                <w:rFonts w:ascii="Times New Roman" w:hAnsi="Times New Roman"/>
                <w:sz w:val="28"/>
                <w:szCs w:val="28"/>
              </w:rPr>
              <w:t>9</w:t>
            </w:r>
          </w:p>
          <w:p w:rsidR="00220171" w:rsidRPr="000158F9" w:rsidRDefault="00220171" w:rsidP="008B1F03">
            <w:pPr>
              <w:snapToGrid w:val="0"/>
              <w:spacing w:after="0" w:line="240" w:lineRule="auto"/>
              <w:rPr>
                <w:rStyle w:val="WW8Num2z0"/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20171" w:rsidRPr="00257EE2" w:rsidTr="008B1F03">
        <w:trPr>
          <w:trHeight w:val="60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171" w:rsidRPr="00510B6F" w:rsidRDefault="00220171" w:rsidP="008B1F03">
            <w:pPr>
              <w:pStyle w:val="10"/>
              <w:snapToGrid w:val="0"/>
              <w:spacing w:after="200"/>
              <w:jc w:val="both"/>
              <w:rPr>
                <w:rFonts w:cs="Times New Roman"/>
              </w:rPr>
            </w:pPr>
            <w:r w:rsidRPr="00542BBC">
              <w:rPr>
                <w:rFonts w:cs="Times New Roman"/>
              </w:rPr>
              <w:t>Дисциплины (модули), направленные на подготовку к сдаче кандидатских экзаменов</w:t>
            </w:r>
            <w:r w:rsidRPr="00AE6A64">
              <w:rPr>
                <w:rFonts w:cs="Times New Roman"/>
                <w:highlight w:val="cyan"/>
              </w:rPr>
              <w:t xml:space="preserve"> 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171" w:rsidRPr="000158F9" w:rsidRDefault="00220171" w:rsidP="008B1F03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220171" w:rsidRPr="00DD2732" w:rsidTr="008B1F03">
        <w:trPr>
          <w:trHeight w:val="2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220171" w:rsidRPr="00CF3CA1" w:rsidRDefault="00220171" w:rsidP="008B1F03">
            <w:pPr>
              <w:pStyle w:val="10"/>
              <w:snapToGrid w:val="0"/>
              <w:rPr>
                <w:rFonts w:cs="Times New Roman"/>
                <w:iCs/>
              </w:rPr>
            </w:pPr>
            <w:r w:rsidRPr="00CF3CA1">
              <w:rPr>
                <w:rFonts w:cs="Times New Roman"/>
                <w:iCs/>
              </w:rPr>
              <w:t xml:space="preserve">Вариативная часть </w:t>
            </w:r>
          </w:p>
          <w:p w:rsidR="00220171" w:rsidRPr="00542BBC" w:rsidRDefault="00220171" w:rsidP="008B1F03">
            <w:pPr>
              <w:pStyle w:val="10"/>
              <w:snapToGrid w:val="0"/>
              <w:jc w:val="both"/>
              <w:rPr>
                <w:rFonts w:cs="Times New Roman"/>
              </w:rPr>
            </w:pPr>
            <w:r w:rsidRPr="00542BBC">
              <w:rPr>
                <w:rFonts w:cs="Times New Roman"/>
              </w:rPr>
              <w:t>Дисциплина/дисциплины (модуль/модули), направленная/ направленные на подготовку к сдаче кандидатского экзамена по научной специальности, соответствующей направленности программы</w:t>
            </w:r>
          </w:p>
          <w:p w:rsidR="00220171" w:rsidRPr="00510B6F" w:rsidRDefault="00220171" w:rsidP="008B1F03">
            <w:pPr>
              <w:pStyle w:val="10"/>
              <w:snapToGrid w:val="0"/>
              <w:jc w:val="both"/>
              <w:rPr>
                <w:rFonts w:cs="Times New Roman"/>
              </w:rPr>
            </w:pPr>
            <w:r w:rsidRPr="00542BBC">
              <w:rPr>
                <w:rFonts w:cs="Times New Roman"/>
              </w:rPr>
              <w:t>Дисциплины (модули) в соответствии с направленностью программы</w:t>
            </w:r>
          </w:p>
          <w:p w:rsidR="00220171" w:rsidRPr="00510B6F" w:rsidRDefault="00220171" w:rsidP="008B1F03">
            <w:pPr>
              <w:pStyle w:val="10"/>
              <w:snapToGrid w:val="0"/>
              <w:jc w:val="both"/>
              <w:rPr>
                <w:rFonts w:ascii="Arial" w:hAnsi="Arial" w:cs="Times New Roman"/>
                <w:i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220171" w:rsidRPr="000158F9" w:rsidRDefault="00220171" w:rsidP="008B1F03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color w:val="FF0000"/>
                <w:sz w:val="28"/>
                <w:szCs w:val="28"/>
              </w:rPr>
            </w:pPr>
            <w:r w:rsidRPr="00542BBC">
              <w:rPr>
                <w:rStyle w:val="WW8Num2z0"/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20171" w:rsidRPr="00DD2732" w:rsidTr="008B1F03">
        <w:trPr>
          <w:trHeight w:val="388"/>
        </w:trPr>
        <w:tc>
          <w:tcPr>
            <w:tcW w:w="737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</w:tcPr>
          <w:p w:rsidR="00220171" w:rsidRPr="00DD2732" w:rsidRDefault="00220171" w:rsidP="008B1F03">
            <w:pPr>
              <w:pStyle w:val="10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DD2732">
              <w:rPr>
                <w:rFonts w:cs="Times New Roman"/>
                <w:b/>
                <w:sz w:val="28"/>
                <w:szCs w:val="28"/>
              </w:rPr>
              <w:t>Блок 2 «Практика»</w:t>
            </w:r>
          </w:p>
        </w:tc>
        <w:tc>
          <w:tcPr>
            <w:tcW w:w="2829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000000"/>
            </w:tcBorders>
          </w:tcPr>
          <w:p w:rsidR="00220171" w:rsidRPr="00DD2732" w:rsidRDefault="00220171" w:rsidP="008B1F03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8"/>
                <w:szCs w:val="28"/>
              </w:rPr>
            </w:pPr>
          </w:p>
          <w:p w:rsidR="00220171" w:rsidRPr="00B73BFD" w:rsidRDefault="00B73BFD" w:rsidP="008B1F03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Style w:val="WW8Num2z0"/>
                <w:rFonts w:ascii="Times New Roman" w:hAnsi="Times New Roman"/>
                <w:b/>
                <w:sz w:val="28"/>
                <w:szCs w:val="28"/>
                <w:lang w:val="en-US"/>
              </w:rPr>
              <w:t>201</w:t>
            </w:r>
          </w:p>
        </w:tc>
      </w:tr>
      <w:tr w:rsidR="00220171" w:rsidRPr="00DD2732" w:rsidTr="008B1F03">
        <w:trPr>
          <w:trHeight w:val="238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0171" w:rsidRPr="004B3AB7" w:rsidRDefault="00220171" w:rsidP="008B1F03">
            <w:pPr>
              <w:pStyle w:val="10"/>
              <w:snapToGrid w:val="0"/>
              <w:rPr>
                <w:rFonts w:cs="Times New Roman"/>
                <w:b/>
              </w:rPr>
            </w:pPr>
            <w:r w:rsidRPr="004B3AB7">
              <w:rPr>
                <w:rFonts w:cs="Times New Roman"/>
                <w:iCs/>
              </w:rPr>
              <w:t>Вариативная часть</w:t>
            </w: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171" w:rsidRPr="00DD2732" w:rsidRDefault="00220171" w:rsidP="008B1F03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8"/>
                <w:szCs w:val="28"/>
              </w:rPr>
            </w:pPr>
          </w:p>
        </w:tc>
      </w:tr>
      <w:tr w:rsidR="00220171" w:rsidRPr="00DD2732" w:rsidTr="008B1F03">
        <w:trPr>
          <w:trHeight w:val="20"/>
        </w:trPr>
        <w:tc>
          <w:tcPr>
            <w:tcW w:w="737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220171" w:rsidRPr="00DD2732" w:rsidRDefault="00220171" w:rsidP="008B1F03">
            <w:pPr>
              <w:pStyle w:val="10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DD2732">
              <w:rPr>
                <w:rFonts w:cs="Times New Roman"/>
                <w:b/>
                <w:sz w:val="28"/>
                <w:szCs w:val="28"/>
              </w:rPr>
              <w:t>Блок 3 «Научно-исследовательская работа»</w:t>
            </w: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171" w:rsidRPr="00DD2732" w:rsidRDefault="00220171" w:rsidP="008B1F03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8"/>
                <w:szCs w:val="28"/>
              </w:rPr>
            </w:pPr>
          </w:p>
        </w:tc>
      </w:tr>
      <w:tr w:rsidR="00220171" w:rsidRPr="00DD2732" w:rsidTr="008B1F03">
        <w:trPr>
          <w:trHeight w:val="300"/>
        </w:trPr>
        <w:tc>
          <w:tcPr>
            <w:tcW w:w="737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</w:tcPr>
          <w:p w:rsidR="00220171" w:rsidRPr="004B3AB7" w:rsidRDefault="00220171" w:rsidP="008B1F03">
            <w:pPr>
              <w:pStyle w:val="10"/>
              <w:snapToGrid w:val="0"/>
              <w:rPr>
                <w:rFonts w:cs="Times New Roman"/>
                <w:sz w:val="22"/>
                <w:szCs w:val="22"/>
              </w:rPr>
            </w:pPr>
            <w:r w:rsidRPr="004B3AB7">
              <w:rPr>
                <w:rFonts w:cs="Times New Roman"/>
                <w:iCs/>
                <w:sz w:val="22"/>
                <w:szCs w:val="22"/>
              </w:rPr>
              <w:t>Вариативная часть</w:t>
            </w: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0171" w:rsidRPr="00DD2732" w:rsidRDefault="00220171" w:rsidP="008B1F03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8"/>
                <w:szCs w:val="28"/>
              </w:rPr>
            </w:pPr>
          </w:p>
        </w:tc>
      </w:tr>
      <w:tr w:rsidR="00220171" w:rsidRPr="00DD2732" w:rsidTr="008B1F03">
        <w:trPr>
          <w:trHeight w:val="676"/>
        </w:trPr>
        <w:tc>
          <w:tcPr>
            <w:tcW w:w="737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</w:tcPr>
          <w:p w:rsidR="00220171" w:rsidRPr="00DD2732" w:rsidRDefault="00220171" w:rsidP="008B1F03">
            <w:pPr>
              <w:pStyle w:val="10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D2732">
              <w:rPr>
                <w:rFonts w:cs="Times New Roman"/>
                <w:b/>
                <w:sz w:val="28"/>
                <w:szCs w:val="28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2829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000000"/>
            </w:tcBorders>
          </w:tcPr>
          <w:p w:rsidR="00220171" w:rsidRPr="00E634F0" w:rsidRDefault="00220171" w:rsidP="008B1F03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b/>
                <w:sz w:val="28"/>
                <w:szCs w:val="28"/>
              </w:rPr>
            </w:pPr>
            <w:r w:rsidRPr="00E634F0">
              <w:rPr>
                <w:rStyle w:val="WW8Num2z0"/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220171" w:rsidRPr="00DD2732" w:rsidRDefault="00220171" w:rsidP="008B1F03">
            <w:pPr>
              <w:snapToGrid w:val="0"/>
              <w:jc w:val="center"/>
              <w:rPr>
                <w:rStyle w:val="WW8Num2z0"/>
                <w:rFonts w:ascii="Times New Roman" w:hAnsi="Times New Roman"/>
                <w:sz w:val="28"/>
                <w:szCs w:val="28"/>
              </w:rPr>
            </w:pPr>
          </w:p>
        </w:tc>
      </w:tr>
      <w:tr w:rsidR="00220171" w:rsidRPr="00DD2732" w:rsidTr="008B1F03">
        <w:trPr>
          <w:trHeight w:val="275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0171" w:rsidRPr="00DD2732" w:rsidRDefault="00220171" w:rsidP="008B1F03">
            <w:pPr>
              <w:pStyle w:val="10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4B3AB7">
              <w:rPr>
                <w:rFonts w:cs="Times New Roman"/>
                <w:iCs/>
              </w:rPr>
              <w:t>Базовая часть</w:t>
            </w: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1" w:rsidRPr="00DD2732" w:rsidRDefault="00220171" w:rsidP="008B1F03">
            <w:pPr>
              <w:snapToGrid w:val="0"/>
              <w:jc w:val="center"/>
              <w:rPr>
                <w:rStyle w:val="WW8Num2z0"/>
                <w:rFonts w:ascii="Times New Roman" w:hAnsi="Times New Roman"/>
                <w:sz w:val="28"/>
                <w:szCs w:val="28"/>
              </w:rPr>
            </w:pPr>
          </w:p>
        </w:tc>
      </w:tr>
      <w:tr w:rsidR="00220171" w:rsidRPr="00DD2732" w:rsidTr="008B1F03">
        <w:trPr>
          <w:trHeight w:val="20"/>
        </w:trPr>
        <w:tc>
          <w:tcPr>
            <w:tcW w:w="737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220171" w:rsidRPr="00DD2732" w:rsidRDefault="00220171" w:rsidP="008B1F03">
            <w:pPr>
              <w:pStyle w:val="10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D2732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2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220171" w:rsidRPr="00B73BFD" w:rsidRDefault="00B73BFD" w:rsidP="008B1F03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Style w:val="WW8Num2z0"/>
                <w:rFonts w:ascii="Times New Roman" w:hAnsi="Times New Roman"/>
                <w:b/>
                <w:sz w:val="28"/>
                <w:szCs w:val="28"/>
                <w:lang w:val="en-US"/>
              </w:rPr>
              <w:t>240</w:t>
            </w:r>
          </w:p>
        </w:tc>
      </w:tr>
    </w:tbl>
    <w:p w:rsidR="00220171" w:rsidRPr="00EB301C" w:rsidRDefault="00220171" w:rsidP="00220171">
      <w:pPr>
        <w:pStyle w:val="10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  <w:lang w:val="en-US"/>
        </w:rPr>
      </w:pPr>
    </w:p>
    <w:p w:rsidR="00220171" w:rsidRPr="00542BBC" w:rsidRDefault="00220171" w:rsidP="00542BBC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2BBC">
        <w:rPr>
          <w:rFonts w:cs="Times New Roman"/>
          <w:sz w:val="28"/>
          <w:szCs w:val="28"/>
        </w:rPr>
        <w:t>6.3. </w:t>
      </w:r>
      <w:proofErr w:type="gramStart"/>
      <w:r w:rsidRPr="00542BBC">
        <w:rPr>
          <w:rFonts w:cs="Times New Roman"/>
          <w:sz w:val="28"/>
          <w:szCs w:val="28"/>
        </w:rPr>
        <w:t xml:space="preserve">Дисциплины (модули), направленные на подготовку к сдаче кандидатских экзаменов «История и философия науки» и «Иностранный язык», реализуются в рамках базовой части Блока 1 программы аспирантуры </w:t>
      </w:r>
      <w:r w:rsidRPr="00542BBC">
        <w:rPr>
          <w:rFonts w:cs="Times New Roman"/>
          <w:sz w:val="28"/>
          <w:szCs w:val="28"/>
        </w:rPr>
        <w:br/>
        <w:t xml:space="preserve">и являются обязательными для освоения обучающимся независимо </w:t>
      </w:r>
      <w:r w:rsidRPr="00542BBC">
        <w:rPr>
          <w:rFonts w:cs="Times New Roman"/>
          <w:sz w:val="28"/>
          <w:szCs w:val="28"/>
        </w:rPr>
        <w:br/>
        <w:t xml:space="preserve">от направленности программы аспирантуры, которую он осваивает. </w:t>
      </w:r>
      <w:proofErr w:type="gramEnd"/>
    </w:p>
    <w:p w:rsidR="00220171" w:rsidRPr="00542BBC" w:rsidRDefault="00220171" w:rsidP="00542BBC">
      <w:pPr>
        <w:pStyle w:val="10"/>
        <w:snapToGrid w:val="0"/>
        <w:spacing w:line="360" w:lineRule="auto"/>
        <w:jc w:val="both"/>
        <w:rPr>
          <w:rFonts w:cs="Times New Roman"/>
          <w:sz w:val="28"/>
          <w:szCs w:val="28"/>
        </w:rPr>
      </w:pPr>
      <w:r w:rsidRPr="00542BBC">
        <w:rPr>
          <w:rFonts w:cs="Times New Roman"/>
          <w:sz w:val="28"/>
          <w:szCs w:val="28"/>
        </w:rPr>
        <w:t xml:space="preserve">Дисциплины (модули), относящиеся к вариативной части программы аспирантуры, практики и научно-исследовательская работа определяют направленность программы аспирантуры. Набор дисциплин (модулей) и практик, относящихся к вариативной части программы аспирантуры (в том числе </w:t>
      </w:r>
      <w:r w:rsidR="00AE6A64" w:rsidRPr="00542BBC">
        <w:rPr>
          <w:rFonts w:cs="Times New Roman"/>
          <w:sz w:val="28"/>
          <w:szCs w:val="28"/>
        </w:rPr>
        <w:t xml:space="preserve">дисциплина/дисциплины (модуль/модули), направленная/ направленные на подготовку к сдаче кандидатского </w:t>
      </w:r>
      <w:r w:rsidR="00AE6A64" w:rsidRPr="00542BBC">
        <w:rPr>
          <w:rFonts w:cs="Times New Roman"/>
          <w:sz w:val="28"/>
          <w:szCs w:val="28"/>
        </w:rPr>
        <w:lastRenderedPageBreak/>
        <w:t>экзамена по научной специальности, соответствующей направленности програм</w:t>
      </w:r>
      <w:r w:rsidR="00726CC5" w:rsidRPr="00542BBC">
        <w:rPr>
          <w:rFonts w:cs="Times New Roman"/>
          <w:sz w:val="28"/>
          <w:szCs w:val="28"/>
        </w:rPr>
        <w:t>мы</w:t>
      </w:r>
      <w:r w:rsidRPr="00542BBC">
        <w:rPr>
          <w:rFonts w:cs="Times New Roman"/>
          <w:sz w:val="28"/>
          <w:szCs w:val="28"/>
        </w:rPr>
        <w:t xml:space="preserve">) и тему научно-исследовательской работы организация определяет самостоятельно в объеме, установленном настоящим ФГОС </w:t>
      </w:r>
      <w:proofErr w:type="gramStart"/>
      <w:r w:rsidRPr="00542BBC">
        <w:rPr>
          <w:rFonts w:cs="Times New Roman"/>
          <w:sz w:val="28"/>
          <w:szCs w:val="28"/>
        </w:rPr>
        <w:t>ВО</w:t>
      </w:r>
      <w:proofErr w:type="gramEnd"/>
      <w:r w:rsidRPr="00542BBC">
        <w:rPr>
          <w:rFonts w:cs="Times New Roman"/>
          <w:sz w:val="28"/>
          <w:szCs w:val="28"/>
        </w:rPr>
        <w:t>. После выбора обучающимся направленности программы и темы научно-исследовательской работы, набор соответствующих дисциплин (модулей) и практик становится обязательным для освоения обучающимся.</w:t>
      </w:r>
    </w:p>
    <w:p w:rsidR="00220171" w:rsidRPr="00B44F7F" w:rsidRDefault="00220171" w:rsidP="00542BBC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2BBC">
        <w:rPr>
          <w:rFonts w:cs="Times New Roman"/>
          <w:sz w:val="28"/>
          <w:szCs w:val="28"/>
        </w:rPr>
        <w:t xml:space="preserve">Программы дисциплин (модулей), направленных на подготовку к сдаче кандидатских экзаменов, разрабатываются организацией в соответствии с примерными программами, утверждаемыми Министерством образования и науки Российской Федерации </w:t>
      </w:r>
      <w:r w:rsidRPr="00542BBC">
        <w:rPr>
          <w:rStyle w:val="a9"/>
          <w:sz w:val="28"/>
          <w:szCs w:val="28"/>
        </w:rPr>
        <w:footnoteReference w:id="2"/>
      </w:r>
      <w:r w:rsidRPr="00542BBC">
        <w:rPr>
          <w:rFonts w:cs="Times New Roman"/>
          <w:sz w:val="28"/>
          <w:szCs w:val="28"/>
        </w:rPr>
        <w:t>.</w:t>
      </w:r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 xml:space="preserve">6.4. В Блок 2 «Практика» входит производственная практика. </w:t>
      </w:r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Типы производственной практики:</w:t>
      </w:r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практика по получению профессиональных умений и опыта профессиональной деятельности (</w:t>
      </w:r>
      <w:r w:rsidRPr="00542BBC">
        <w:rPr>
          <w:rFonts w:cs="Times New Roman"/>
          <w:sz w:val="28"/>
          <w:szCs w:val="28"/>
        </w:rPr>
        <w:t xml:space="preserve">в том числе </w:t>
      </w:r>
      <w:r w:rsidR="00AE6A64" w:rsidRPr="00542BBC">
        <w:rPr>
          <w:rFonts w:cs="Times New Roman"/>
          <w:sz w:val="28"/>
          <w:szCs w:val="28"/>
        </w:rPr>
        <w:t xml:space="preserve">обязательная </w:t>
      </w:r>
      <w:r w:rsidRPr="00542BBC">
        <w:rPr>
          <w:rFonts w:cs="Times New Roman"/>
          <w:sz w:val="28"/>
          <w:szCs w:val="28"/>
        </w:rPr>
        <w:t>педагогическая практика).</w:t>
      </w:r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Способы проведения производственной практики:</w:t>
      </w:r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стационарная;</w:t>
      </w:r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выездная.</w:t>
      </w:r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Производственная практика может проводиться в структурных подразделениях организации.</w:t>
      </w:r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6.5. </w:t>
      </w:r>
      <w:r w:rsidRPr="00B44F7F">
        <w:rPr>
          <w:rFonts w:cs="Times New Roman"/>
          <w:sz w:val="28"/>
          <w:szCs w:val="28"/>
        </w:rPr>
        <w:t xml:space="preserve">Блок 3 «Научно-исследовательская работа» входит подготовка  научно-исследовательской работы и защита ее результатов в организации.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 </w:t>
      </w:r>
    </w:p>
    <w:p w:rsidR="00220171" w:rsidRPr="00B44F7F" w:rsidRDefault="00220171" w:rsidP="00220171">
      <w:pPr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lastRenderedPageBreak/>
        <w:t>6.6</w:t>
      </w:r>
      <w:r>
        <w:rPr>
          <w:rFonts w:cs="Times New Roman"/>
          <w:sz w:val="28"/>
          <w:szCs w:val="28"/>
        </w:rPr>
        <w:t>. </w:t>
      </w:r>
      <w:r w:rsidRPr="00B44F7F">
        <w:rPr>
          <w:rFonts w:cs="Times New Roman"/>
          <w:sz w:val="28"/>
          <w:szCs w:val="28"/>
        </w:rPr>
        <w:t xml:space="preserve">В Блок 4 «Государственная итоговая аттестация» входит подготовка </w:t>
      </w:r>
      <w:r>
        <w:rPr>
          <w:rFonts w:cs="Times New Roman"/>
          <w:sz w:val="28"/>
          <w:szCs w:val="28"/>
        </w:rPr>
        <w:br/>
      </w:r>
      <w:r w:rsidRPr="00B44F7F">
        <w:rPr>
          <w:rFonts w:cs="Times New Roman"/>
          <w:sz w:val="28"/>
          <w:szCs w:val="28"/>
        </w:rPr>
        <w:t xml:space="preserve">и сдача государственного экзамена. </w:t>
      </w:r>
    </w:p>
    <w:p w:rsidR="00220171" w:rsidRPr="00A80522" w:rsidRDefault="00220171" w:rsidP="00220171">
      <w:pPr>
        <w:pStyle w:val="10"/>
        <w:tabs>
          <w:tab w:val="left" w:pos="1276"/>
        </w:tabs>
        <w:snapToGrid w:val="0"/>
        <w:spacing w:line="360" w:lineRule="auto"/>
        <w:jc w:val="both"/>
      </w:pPr>
      <w:r w:rsidRPr="007A78BB">
        <w:tab/>
      </w:r>
    </w:p>
    <w:p w:rsidR="00220171" w:rsidRPr="005B0AB3" w:rsidRDefault="00220171" w:rsidP="00220171">
      <w:pPr>
        <w:pStyle w:val="10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  <w:lang w:val="en-US"/>
        </w:rPr>
        <w:t>V</w:t>
      </w:r>
      <w:r w:rsidRPr="005B0AB3">
        <w:rPr>
          <w:rFonts w:cs="Times New Roman"/>
          <w:b/>
          <w:bCs/>
          <w:sz w:val="28"/>
          <w:szCs w:val="28"/>
          <w:lang w:val="en-US"/>
        </w:rPr>
        <w:t>II</w:t>
      </w:r>
      <w:r w:rsidRPr="005B0AB3">
        <w:rPr>
          <w:rFonts w:cs="Times New Roman"/>
          <w:b/>
          <w:bCs/>
          <w:sz w:val="28"/>
          <w:szCs w:val="28"/>
        </w:rPr>
        <w:t xml:space="preserve">. </w:t>
      </w:r>
      <w:r w:rsidRPr="00D0495F">
        <w:rPr>
          <w:rFonts w:cs="Times New Roman"/>
          <w:b/>
          <w:bCs/>
          <w:sz w:val="28"/>
          <w:szCs w:val="28"/>
        </w:rPr>
        <w:t>ТРЕБОВАНИЯ К</w:t>
      </w:r>
      <w:r w:rsidRPr="00D0495F">
        <w:rPr>
          <w:rFonts w:cs="Times New Roman"/>
          <w:b/>
          <w:sz w:val="28"/>
          <w:szCs w:val="28"/>
        </w:rPr>
        <w:t xml:space="preserve"> УСЛОВИЯМ РЕАЛИЗАЦИИ ПРОГРАММ АСПИРАНТУРЫ</w:t>
      </w:r>
    </w:p>
    <w:p w:rsidR="00220171" w:rsidRPr="005B0AB3" w:rsidRDefault="00220171" w:rsidP="00220171">
      <w:pPr>
        <w:pStyle w:val="10"/>
        <w:keepNext/>
        <w:jc w:val="center"/>
        <w:rPr>
          <w:rFonts w:cs="Times New Roman"/>
          <w:color w:val="000000"/>
          <w:sz w:val="28"/>
          <w:szCs w:val="28"/>
        </w:rPr>
      </w:pPr>
    </w:p>
    <w:p w:rsidR="00220171" w:rsidRPr="002C202C" w:rsidRDefault="00220171" w:rsidP="00220171">
      <w:pPr>
        <w:spacing w:after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7.1. Общесистемные т</w:t>
      </w:r>
      <w:r w:rsidRPr="002C202C">
        <w:rPr>
          <w:b/>
          <w:bCs/>
          <w:color w:val="000000"/>
          <w:sz w:val="28"/>
          <w:szCs w:val="28"/>
        </w:rPr>
        <w:t>ребования к реализации программ</w:t>
      </w:r>
      <w:r>
        <w:rPr>
          <w:b/>
          <w:bCs/>
          <w:color w:val="000000"/>
          <w:sz w:val="28"/>
          <w:szCs w:val="28"/>
        </w:rPr>
        <w:t xml:space="preserve">ы аспирантуры </w:t>
      </w:r>
    </w:p>
    <w:p w:rsidR="00220171" w:rsidRPr="00B44F7F" w:rsidRDefault="00220171" w:rsidP="0022017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.1.1. </w:t>
      </w:r>
      <w:proofErr w:type="gramStart"/>
      <w:r w:rsidRPr="00B44F7F">
        <w:rPr>
          <w:rFonts w:cs="Times New Roman"/>
          <w:sz w:val="28"/>
          <w:szCs w:val="28"/>
        </w:rPr>
        <w:t xml:space="preserve">Организация должна располагать материально-технической базой, соответствующей действующим  противопожарным правилам и нормам </w:t>
      </w:r>
      <w:r>
        <w:rPr>
          <w:rFonts w:cs="Times New Roman"/>
          <w:sz w:val="28"/>
          <w:szCs w:val="28"/>
        </w:rPr>
        <w:br/>
      </w:r>
      <w:r w:rsidRPr="00B44F7F">
        <w:rPr>
          <w:rFonts w:cs="Times New Roman"/>
          <w:sz w:val="28"/>
          <w:szCs w:val="28"/>
        </w:rPr>
        <w:t>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.1.2. </w:t>
      </w:r>
      <w:proofErr w:type="gramStart"/>
      <w:r w:rsidRPr="00B44F7F">
        <w:rPr>
          <w:rFonts w:cs="Times New Roman"/>
          <w:sz w:val="28"/>
          <w:szCs w:val="28"/>
        </w:rPr>
        <w:t xml:space="preserve">Общая площадь помещений организации должна составлять не менее </w:t>
      </w:r>
      <w:r w:rsidRPr="00B44F7F">
        <w:rPr>
          <w:rFonts w:cs="Times New Roman"/>
          <w:sz w:val="28"/>
          <w:szCs w:val="28"/>
        </w:rPr>
        <w:br/>
        <w:t>10 квадратных метров на одного обучающегося (в совокупности для обучающихся очной формы обучения, за исключением обучающихся с применением исключительно электронного обучения и/или дистанционных образовательных технологий), с учетом учебно-лабораторных зданий, а также  графика реализации образовательной деятельности.</w:t>
      </w:r>
      <w:proofErr w:type="gramEnd"/>
    </w:p>
    <w:p w:rsidR="00220171" w:rsidRPr="00B44F7F" w:rsidRDefault="00220171" w:rsidP="0022017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color w:val="000000"/>
          <w:sz w:val="28"/>
          <w:szCs w:val="28"/>
        </w:rPr>
        <w:t>7.1.3.</w:t>
      </w:r>
      <w:r>
        <w:rPr>
          <w:rFonts w:cs="Times New Roman"/>
          <w:color w:val="000000"/>
          <w:sz w:val="28"/>
          <w:szCs w:val="28"/>
        </w:rPr>
        <w:t> </w:t>
      </w:r>
      <w:r w:rsidRPr="00B44F7F">
        <w:rPr>
          <w:rFonts w:cs="Times New Roman"/>
          <w:sz w:val="28"/>
          <w:szCs w:val="28"/>
        </w:rPr>
        <w:t xml:space="preserve">Электронно-библиотечная система (электронная библиотека) </w:t>
      </w:r>
      <w:r>
        <w:rPr>
          <w:rFonts w:cs="Times New Roman"/>
          <w:sz w:val="28"/>
          <w:szCs w:val="28"/>
        </w:rPr>
        <w:br/>
      </w:r>
      <w:r w:rsidRPr="00B44F7F">
        <w:rPr>
          <w:rFonts w:cs="Times New Roman"/>
          <w:sz w:val="28"/>
          <w:szCs w:val="28"/>
        </w:rPr>
        <w:t>и электронная информационно-образовательная среда должны обеспечивать возможность индивидуального доступа для каждого обучающегося из любой точки, в которой имеется доступ к сети Интернет, как на территории образовательной организации, так и вне ее.</w:t>
      </w:r>
    </w:p>
    <w:p w:rsidR="00220171" w:rsidRPr="00B44F7F" w:rsidRDefault="00220171" w:rsidP="00220171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.1.4. </w:t>
      </w:r>
      <w:r w:rsidRPr="00B44F7F">
        <w:rPr>
          <w:rFonts w:cs="Times New Roman"/>
          <w:sz w:val="28"/>
          <w:szCs w:val="28"/>
        </w:rPr>
        <w:t>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 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7.1.5. </w:t>
      </w:r>
      <w:r w:rsidRPr="00B44F7F">
        <w:rPr>
          <w:rFonts w:cs="Times New Roman"/>
          <w:sz w:val="28"/>
          <w:szCs w:val="28"/>
        </w:rPr>
        <w:t xml:space="preserve">В случае реализации программы аспирантуры в сетевой форме требования к реализации программы аспирантуры должны обеспечиваться </w:t>
      </w:r>
      <w:r w:rsidRPr="00B44F7F">
        <w:rPr>
          <w:rFonts w:cs="Times New Roman"/>
          <w:sz w:val="28"/>
          <w:szCs w:val="28"/>
        </w:rPr>
        <w:lastRenderedPageBreak/>
        <w:t>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7.1.6. </w:t>
      </w:r>
      <w:r w:rsidRPr="00B44F7F">
        <w:rPr>
          <w:rFonts w:cs="Times New Roman"/>
          <w:sz w:val="28"/>
          <w:szCs w:val="28"/>
        </w:rPr>
        <w:t xml:space="preserve">В случае реализации программы аспирантуры на созданных </w:t>
      </w:r>
      <w:r>
        <w:rPr>
          <w:rFonts w:cs="Times New Roman"/>
          <w:sz w:val="28"/>
          <w:szCs w:val="28"/>
        </w:rPr>
        <w:br/>
      </w:r>
      <w:r w:rsidRPr="00B44F7F">
        <w:rPr>
          <w:rFonts w:cs="Times New Roman"/>
          <w:sz w:val="28"/>
          <w:szCs w:val="28"/>
        </w:rPr>
        <w:t>в установленном порядке в иных организациях кафедрах или иных структурных подразделениях организации требования к реализации программы аспирантуры должны обеспечиваться совокупностью ресурсов указанных организаций.</w:t>
      </w:r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7.1.7</w:t>
      </w:r>
      <w:r>
        <w:rPr>
          <w:rFonts w:cs="Times New Roman"/>
          <w:sz w:val="28"/>
          <w:szCs w:val="28"/>
        </w:rPr>
        <w:t>. </w:t>
      </w:r>
      <w:proofErr w:type="gramStart"/>
      <w:r w:rsidRPr="00B44F7F">
        <w:rPr>
          <w:rFonts w:cs="Times New Roman"/>
          <w:sz w:val="28"/>
          <w:szCs w:val="28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 н (зарегистрирован Министерством юстиции Рос</w:t>
      </w:r>
      <w:r>
        <w:rPr>
          <w:rFonts w:cs="Times New Roman"/>
          <w:sz w:val="28"/>
          <w:szCs w:val="28"/>
        </w:rPr>
        <w:t>сийской Федерации 23 марта 2011 </w:t>
      </w:r>
      <w:r w:rsidRPr="00B44F7F">
        <w:rPr>
          <w:rFonts w:cs="Times New Roman"/>
          <w:sz w:val="28"/>
          <w:szCs w:val="28"/>
        </w:rPr>
        <w:t>г., регистрационный № 20237</w:t>
      </w:r>
      <w:proofErr w:type="gramEnd"/>
      <w:r w:rsidRPr="00B44F7F">
        <w:rPr>
          <w:rFonts w:cs="Times New Roman"/>
          <w:sz w:val="28"/>
          <w:szCs w:val="28"/>
        </w:rPr>
        <w:t xml:space="preserve">), </w:t>
      </w:r>
      <w:r>
        <w:rPr>
          <w:rFonts w:cs="Times New Roman"/>
          <w:sz w:val="28"/>
          <w:szCs w:val="28"/>
        </w:rPr>
        <w:br/>
      </w:r>
      <w:r w:rsidRPr="00B44F7F">
        <w:rPr>
          <w:rFonts w:cs="Times New Roman"/>
          <w:sz w:val="28"/>
          <w:szCs w:val="28"/>
        </w:rPr>
        <w:t>и профессиональным стандартам (при наличии).</w:t>
      </w:r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7.1.8.</w:t>
      </w:r>
      <w:r>
        <w:rPr>
          <w:rFonts w:cs="Times New Roman"/>
          <w:color w:val="000000"/>
          <w:sz w:val="28"/>
          <w:szCs w:val="28"/>
        </w:rPr>
        <w:t> </w:t>
      </w:r>
      <w:r w:rsidRPr="00B44F7F">
        <w:rPr>
          <w:rFonts w:cs="Times New Roman"/>
          <w:sz w:val="28"/>
          <w:szCs w:val="28"/>
        </w:rPr>
        <w:t xml:space="preserve">Доля штатных научно-педагогических работников (в приведенных </w:t>
      </w:r>
      <w:r>
        <w:rPr>
          <w:rFonts w:cs="Times New Roman"/>
          <w:sz w:val="28"/>
          <w:szCs w:val="28"/>
        </w:rPr>
        <w:br/>
      </w:r>
      <w:r w:rsidRPr="00B44F7F">
        <w:rPr>
          <w:rFonts w:cs="Times New Roman"/>
          <w:sz w:val="28"/>
          <w:szCs w:val="28"/>
        </w:rPr>
        <w:t xml:space="preserve">к целочисленным значениям ставок) должна составлять не менее </w:t>
      </w:r>
      <w:r w:rsidRPr="00542BBC">
        <w:rPr>
          <w:rFonts w:cs="Times New Roman"/>
          <w:sz w:val="28"/>
          <w:szCs w:val="28"/>
        </w:rPr>
        <w:t>60</w:t>
      </w:r>
      <w:r w:rsidRPr="00B44F7F">
        <w:rPr>
          <w:rFonts w:cs="Times New Roman"/>
          <w:sz w:val="28"/>
          <w:szCs w:val="28"/>
        </w:rPr>
        <w:t xml:space="preserve"> процентов </w:t>
      </w:r>
      <w:r>
        <w:rPr>
          <w:rFonts w:cs="Times New Roman"/>
          <w:sz w:val="28"/>
          <w:szCs w:val="28"/>
        </w:rPr>
        <w:br/>
      </w:r>
      <w:r w:rsidRPr="00B44F7F">
        <w:rPr>
          <w:rFonts w:cs="Times New Roman"/>
          <w:sz w:val="28"/>
          <w:szCs w:val="28"/>
        </w:rPr>
        <w:t>от общего количества научно-педагогических работников организации.</w:t>
      </w:r>
    </w:p>
    <w:p w:rsidR="00220171" w:rsidRPr="00B44F7F" w:rsidRDefault="00220171" w:rsidP="00220171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7.1.9</w:t>
      </w:r>
      <w:r>
        <w:rPr>
          <w:rFonts w:cs="Times New Roman"/>
          <w:sz w:val="28"/>
          <w:szCs w:val="28"/>
        </w:rPr>
        <w:t>. </w:t>
      </w:r>
      <w:proofErr w:type="gramStart"/>
      <w:r w:rsidRPr="00B44F7F">
        <w:rPr>
          <w:rFonts w:cs="Times New Roman"/>
          <w:sz w:val="28"/>
          <w:szCs w:val="28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</w:t>
      </w:r>
      <w:r>
        <w:rPr>
          <w:rFonts w:cs="Times New Roman"/>
          <w:sz w:val="28"/>
          <w:szCs w:val="28"/>
        </w:rPr>
        <w:br/>
      </w:r>
      <w:r w:rsidRPr="00B44F7F">
        <w:rPr>
          <w:rFonts w:cs="Times New Roman"/>
          <w:sz w:val="28"/>
          <w:szCs w:val="28"/>
        </w:rPr>
        <w:t>к целочисленным значениям ставок) должно составлять</w:t>
      </w:r>
      <w:r w:rsidRPr="00B44F7F">
        <w:rPr>
          <w:rFonts w:cs="Times New Roman"/>
          <w:color w:val="000000"/>
          <w:sz w:val="28"/>
          <w:szCs w:val="28"/>
        </w:rPr>
        <w:t xml:space="preserve"> не менее 2 в журналах, индексируемых в базах данных «</w:t>
      </w:r>
      <w:proofErr w:type="spellStart"/>
      <w:r w:rsidRPr="00B44F7F">
        <w:rPr>
          <w:rFonts w:cs="Times New Roman"/>
          <w:color w:val="000000"/>
          <w:sz w:val="28"/>
          <w:szCs w:val="28"/>
        </w:rPr>
        <w:t>Web</w:t>
      </w:r>
      <w:proofErr w:type="spellEnd"/>
      <w:r w:rsidRPr="00B44F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44F7F">
        <w:rPr>
          <w:rFonts w:cs="Times New Roman"/>
          <w:color w:val="000000"/>
          <w:sz w:val="28"/>
          <w:szCs w:val="28"/>
        </w:rPr>
        <w:t>of</w:t>
      </w:r>
      <w:proofErr w:type="spellEnd"/>
      <w:r w:rsidRPr="00B44F7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44F7F">
        <w:rPr>
          <w:rFonts w:cs="Times New Roman"/>
          <w:color w:val="000000"/>
          <w:sz w:val="28"/>
          <w:szCs w:val="28"/>
        </w:rPr>
        <w:t>Science</w:t>
      </w:r>
      <w:proofErr w:type="spellEnd"/>
      <w:r w:rsidRPr="00B44F7F">
        <w:rPr>
          <w:rFonts w:cs="Times New Roman"/>
          <w:color w:val="000000"/>
          <w:sz w:val="28"/>
          <w:szCs w:val="28"/>
        </w:rPr>
        <w:t>» или «</w:t>
      </w:r>
      <w:proofErr w:type="spellStart"/>
      <w:r w:rsidRPr="00B44F7F">
        <w:rPr>
          <w:rFonts w:cs="Times New Roman"/>
          <w:color w:val="000000"/>
          <w:sz w:val="28"/>
          <w:szCs w:val="28"/>
        </w:rPr>
        <w:t>Scopus</w:t>
      </w:r>
      <w:proofErr w:type="spellEnd"/>
      <w:r w:rsidRPr="00B44F7F">
        <w:rPr>
          <w:rFonts w:cs="Times New Roman"/>
          <w:color w:val="000000"/>
          <w:sz w:val="28"/>
          <w:szCs w:val="28"/>
        </w:rPr>
        <w:t xml:space="preserve">» или не менее 20 </w:t>
      </w:r>
      <w:r>
        <w:rPr>
          <w:rFonts w:cs="Times New Roman"/>
          <w:color w:val="000000"/>
          <w:sz w:val="28"/>
          <w:szCs w:val="28"/>
        </w:rPr>
        <w:br/>
      </w:r>
      <w:r w:rsidRPr="00B44F7F">
        <w:rPr>
          <w:rFonts w:cs="Times New Roman"/>
          <w:color w:val="000000"/>
          <w:sz w:val="28"/>
          <w:szCs w:val="28"/>
        </w:rPr>
        <w:t>в журналах, индексируемых в Российском индексе научного цитирования.</w:t>
      </w:r>
      <w:proofErr w:type="gramEnd"/>
    </w:p>
    <w:p w:rsidR="00220171" w:rsidRPr="00B44F7F" w:rsidRDefault="00220171" w:rsidP="00220171">
      <w:pPr>
        <w:spacing w:after="0" w:line="360" w:lineRule="auto"/>
        <w:ind w:firstLine="709"/>
        <w:jc w:val="both"/>
        <w:rPr>
          <w:rFonts w:cs="Times New Roman"/>
          <w:sz w:val="28"/>
        </w:rPr>
      </w:pPr>
      <w:r w:rsidRPr="00B44F7F">
        <w:rPr>
          <w:rFonts w:cs="Times New Roman"/>
          <w:color w:val="000000"/>
          <w:sz w:val="28"/>
          <w:szCs w:val="28"/>
        </w:rPr>
        <w:t>7.1.10.</w:t>
      </w:r>
      <w:r>
        <w:rPr>
          <w:rFonts w:cs="Times New Roman"/>
          <w:color w:val="000000"/>
          <w:sz w:val="28"/>
          <w:szCs w:val="28"/>
        </w:rPr>
        <w:t> </w:t>
      </w:r>
      <w:r w:rsidRPr="00B44F7F">
        <w:rPr>
          <w:rFonts w:cs="Times New Roman"/>
          <w:sz w:val="28"/>
          <w:szCs w:val="28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B44F7F">
        <w:rPr>
          <w:rFonts w:cs="Times New Roman"/>
          <w:sz w:val="28"/>
          <w:szCs w:val="28"/>
        </w:rPr>
        <w:t>,</w:t>
      </w:r>
      <w:proofErr w:type="gramEnd"/>
      <w:r w:rsidRPr="00B44F7F">
        <w:rPr>
          <w:rFonts w:cs="Times New Roman"/>
          <w:sz w:val="28"/>
          <w:szCs w:val="28"/>
        </w:rPr>
        <w:t xml:space="preserve"> чем величина аналогичного показателя мониторинга системы </w:t>
      </w:r>
      <w:r w:rsidRPr="00B44F7F">
        <w:rPr>
          <w:rFonts w:cs="Times New Roman"/>
          <w:sz w:val="28"/>
          <w:szCs w:val="28"/>
        </w:rPr>
        <w:lastRenderedPageBreak/>
        <w:t>образования, утверждаемого Министерством образования и науки Российской Федерации</w:t>
      </w:r>
      <w:r w:rsidRPr="00B44F7F">
        <w:rPr>
          <w:rStyle w:val="a9"/>
          <w:sz w:val="28"/>
          <w:szCs w:val="28"/>
        </w:rPr>
        <w:footnoteReference w:id="3"/>
      </w:r>
      <w:r w:rsidRPr="00B44F7F">
        <w:rPr>
          <w:rFonts w:cs="Times New Roman"/>
          <w:sz w:val="28"/>
          <w:szCs w:val="28"/>
        </w:rPr>
        <w:t>.</w:t>
      </w:r>
    </w:p>
    <w:p w:rsidR="00220171" w:rsidRPr="00B44F7F" w:rsidRDefault="00220171" w:rsidP="00220171">
      <w:pPr>
        <w:pStyle w:val="10"/>
        <w:jc w:val="center"/>
        <w:rPr>
          <w:rFonts w:cs="Times New Roman"/>
          <w:b/>
          <w:bCs/>
        </w:rPr>
      </w:pPr>
    </w:p>
    <w:p w:rsidR="00220171" w:rsidRDefault="00220171" w:rsidP="0022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7.2. Требования к кадровым условиям реализации программы </w:t>
      </w:r>
    </w:p>
    <w:p w:rsidR="00220171" w:rsidRDefault="00220171" w:rsidP="0022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аспирантуры</w:t>
      </w:r>
    </w:p>
    <w:p w:rsidR="00220171" w:rsidRPr="00B44F7F" w:rsidRDefault="00220171" w:rsidP="0022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220171" w:rsidRDefault="00220171" w:rsidP="0022017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cs="TimesNewRomanPSMT"/>
          <w:kern w:val="1"/>
          <w:sz w:val="28"/>
          <w:szCs w:val="28"/>
        </w:rPr>
        <w:t>7.2.1. </w:t>
      </w:r>
      <w:r w:rsidRPr="0071536C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>аспирантуры</w:t>
      </w:r>
      <w:r w:rsidRPr="0071536C">
        <w:rPr>
          <w:sz w:val="28"/>
          <w:szCs w:val="28"/>
        </w:rPr>
        <w:t xml:space="preserve"> обеспечивается руководящими </w:t>
      </w:r>
      <w:r>
        <w:rPr>
          <w:sz w:val="28"/>
          <w:szCs w:val="28"/>
        </w:rPr>
        <w:br/>
      </w:r>
      <w:r w:rsidRPr="0071536C">
        <w:rPr>
          <w:sz w:val="28"/>
          <w:szCs w:val="28"/>
        </w:rPr>
        <w:t xml:space="preserve">и научно-педагогическими работниками организации, а также лицами, привлекаемыми к реализации программы </w:t>
      </w:r>
      <w:r>
        <w:rPr>
          <w:sz w:val="28"/>
          <w:szCs w:val="28"/>
        </w:rPr>
        <w:t>аспирантуры</w:t>
      </w:r>
      <w:r w:rsidRPr="0071536C">
        <w:rPr>
          <w:sz w:val="28"/>
          <w:szCs w:val="28"/>
        </w:rPr>
        <w:t xml:space="preserve"> на условиях гражданско-правового договора.</w:t>
      </w:r>
    </w:p>
    <w:p w:rsidR="00220171" w:rsidRPr="007932FF" w:rsidRDefault="00220171" w:rsidP="00220171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542BBC">
        <w:rPr>
          <w:sz w:val="28"/>
          <w:szCs w:val="28"/>
        </w:rPr>
        <w:t>7.2.2</w:t>
      </w:r>
      <w:r>
        <w:rPr>
          <w:sz w:val="28"/>
          <w:szCs w:val="28"/>
        </w:rPr>
        <w:t> </w:t>
      </w:r>
      <w:r w:rsidRPr="007932FF">
        <w:rPr>
          <w:sz w:val="28"/>
          <w:szCs w:val="28"/>
        </w:rPr>
        <w:t xml:space="preserve">Доля </w:t>
      </w:r>
      <w:r w:rsidRPr="00CF3CA1">
        <w:rPr>
          <w:rFonts w:cs="TimesNewRomanPSMT"/>
          <w:sz w:val="28"/>
          <w:szCs w:val="28"/>
        </w:rPr>
        <w:t xml:space="preserve">научно-педагогических работников (в приведенных </w:t>
      </w:r>
      <w:r>
        <w:rPr>
          <w:rFonts w:cs="TimesNewRomanPSMT"/>
          <w:sz w:val="28"/>
          <w:szCs w:val="28"/>
        </w:rPr>
        <w:br/>
      </w:r>
      <w:r w:rsidRPr="00CF3CA1">
        <w:rPr>
          <w:rFonts w:cs="TimesNewRomanPSMT"/>
          <w:sz w:val="28"/>
          <w:szCs w:val="28"/>
        </w:rPr>
        <w:t xml:space="preserve">к целочисленным значениям ставок), имеющих ученую степень </w:t>
      </w:r>
      <w:r w:rsidRPr="007715E7">
        <w:rPr>
          <w:rFonts w:cs="TimesNewRomanPSMT"/>
          <w:sz w:val="28"/>
          <w:szCs w:val="28"/>
        </w:rPr>
        <w:t xml:space="preserve">(в том числе ученую степень, присвоенную за рубежом и признаваемую в Российской Федерации) и/ или ученое звание (в том числе ученое звание, полученное за рубежом и признаваемое </w:t>
      </w:r>
      <w:r>
        <w:rPr>
          <w:rFonts w:cs="TimesNewRomanPSMT"/>
          <w:sz w:val="28"/>
          <w:szCs w:val="28"/>
        </w:rPr>
        <w:br/>
      </w:r>
      <w:r w:rsidRPr="007715E7">
        <w:rPr>
          <w:rFonts w:cs="TimesNewRomanPSMT"/>
          <w:sz w:val="28"/>
          <w:szCs w:val="28"/>
        </w:rPr>
        <w:t xml:space="preserve">в Российской Федерации), </w:t>
      </w:r>
      <w:r w:rsidRPr="007932FF">
        <w:rPr>
          <w:rFonts w:cs="TimesNewRomanPSMT"/>
          <w:sz w:val="28"/>
          <w:szCs w:val="28"/>
        </w:rPr>
        <w:t xml:space="preserve">в общем числе научно-педагогических работников, реализующих программу аспирантуры, должна составлять не менее </w:t>
      </w:r>
      <w:r w:rsidR="00CA6DE1" w:rsidRPr="00CA6DE1">
        <w:rPr>
          <w:rFonts w:cs="TimesNewRomanPSMT"/>
          <w:sz w:val="28"/>
          <w:szCs w:val="28"/>
          <w:highlight w:val="green"/>
        </w:rPr>
        <w:t>75</w:t>
      </w:r>
      <w:r w:rsidRPr="00FC6E93">
        <w:rPr>
          <w:rFonts w:cs="TimesNewRomanPSMT"/>
          <w:sz w:val="28"/>
          <w:szCs w:val="28"/>
        </w:rPr>
        <w:t xml:space="preserve"> процентов.</w:t>
      </w:r>
      <w:proofErr w:type="gramEnd"/>
    </w:p>
    <w:p w:rsidR="00220171" w:rsidRPr="00CF3CA1" w:rsidRDefault="00220171" w:rsidP="0022017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NewRomanPSMT"/>
          <w:kern w:val="1"/>
          <w:sz w:val="28"/>
          <w:szCs w:val="28"/>
        </w:rPr>
      </w:pPr>
      <w:r w:rsidRPr="00542BBC">
        <w:rPr>
          <w:sz w:val="28"/>
          <w:szCs w:val="28"/>
        </w:rPr>
        <w:t>7.2.3</w:t>
      </w:r>
      <w:r>
        <w:rPr>
          <w:sz w:val="28"/>
          <w:szCs w:val="28"/>
        </w:rPr>
        <w:t>. </w:t>
      </w:r>
      <w:proofErr w:type="gramStart"/>
      <w:r w:rsidRPr="00CF3CA1">
        <w:rPr>
          <w:rFonts w:cs="TimesNewRomanPSMT"/>
          <w:sz w:val="28"/>
          <w:szCs w:val="28"/>
        </w:rPr>
        <w:t xml:space="preserve">Научный </w:t>
      </w:r>
      <w:r w:rsidRPr="00CF3CA1">
        <w:rPr>
          <w:sz w:val="28"/>
          <w:szCs w:val="28"/>
        </w:rPr>
        <w:t xml:space="preserve">руководитель, назначенный обучающемуся, должен иметь </w:t>
      </w:r>
      <w:r w:rsidRPr="00CF3CA1">
        <w:rPr>
          <w:sz w:val="28"/>
          <w:szCs w:val="28"/>
          <w:shd w:val="clear" w:color="auto" w:fill="FFFFFF"/>
        </w:rPr>
        <w:t xml:space="preserve">ученую степень </w:t>
      </w:r>
      <w:r w:rsidRPr="007715E7">
        <w:rPr>
          <w:rFonts w:cs="TimesNewRomanPSMT"/>
          <w:sz w:val="28"/>
          <w:szCs w:val="28"/>
        </w:rPr>
        <w:t xml:space="preserve">(в том числе ученую </w:t>
      </w:r>
      <w:r>
        <w:rPr>
          <w:rFonts w:cs="TimesNewRomanPSMT"/>
          <w:sz w:val="28"/>
          <w:szCs w:val="28"/>
        </w:rPr>
        <w:t>степень, присвоенную за рубежом</w:t>
      </w:r>
      <w:r w:rsidRPr="007715E7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br/>
      </w:r>
      <w:r w:rsidRPr="007715E7">
        <w:rPr>
          <w:rFonts w:cs="TimesNewRomanPSMT"/>
          <w:sz w:val="28"/>
          <w:szCs w:val="28"/>
        </w:rPr>
        <w:t xml:space="preserve">и признаваемую в Российской Федерации), </w:t>
      </w:r>
      <w:r w:rsidRPr="007715E7">
        <w:rPr>
          <w:sz w:val="28"/>
          <w:szCs w:val="28"/>
          <w:shd w:val="clear" w:color="auto" w:fill="FFFFFF"/>
        </w:rPr>
        <w:t xml:space="preserve"> </w:t>
      </w:r>
      <w:r w:rsidRPr="00CF3CA1">
        <w:rPr>
          <w:rFonts w:cs="TimesNewRomanPSMT"/>
          <w:sz w:val="28"/>
          <w:szCs w:val="28"/>
        </w:rPr>
        <w:t>осуществлять самостоятельную научно-исследовательскую (творческую) деятельность (участвовать в осуществлении такой деятельности) по профилю направления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CF3CA1">
        <w:rPr>
          <w:rFonts w:cs="TimesNewRomanPSMT"/>
          <w:sz w:val="28"/>
          <w:szCs w:val="28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220171" w:rsidRPr="005B0AB3" w:rsidRDefault="00220171" w:rsidP="00220171">
      <w:pPr>
        <w:pStyle w:val="10"/>
        <w:jc w:val="center"/>
        <w:rPr>
          <w:rFonts w:cs="Times New Roman"/>
          <w:b/>
          <w:sz w:val="28"/>
          <w:szCs w:val="28"/>
        </w:rPr>
      </w:pPr>
    </w:p>
    <w:p w:rsidR="00220171" w:rsidRPr="005B0AB3" w:rsidRDefault="00220171" w:rsidP="00220171">
      <w:pPr>
        <w:pStyle w:val="1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7.3. </w:t>
      </w:r>
      <w:r w:rsidRPr="005B0AB3">
        <w:rPr>
          <w:rFonts w:cs="Times New Roman"/>
          <w:b/>
          <w:sz w:val="28"/>
          <w:szCs w:val="28"/>
        </w:rPr>
        <w:t>Требования к материально-техническому</w:t>
      </w:r>
      <w:r>
        <w:rPr>
          <w:rFonts w:cs="Times New Roman"/>
          <w:b/>
          <w:sz w:val="28"/>
          <w:szCs w:val="28"/>
        </w:rPr>
        <w:t xml:space="preserve"> </w:t>
      </w:r>
      <w:r w:rsidRPr="005B0AB3">
        <w:rPr>
          <w:rFonts w:cs="Times New Roman"/>
          <w:b/>
          <w:sz w:val="28"/>
          <w:szCs w:val="28"/>
        </w:rPr>
        <w:t>и учебно-методическому обеспечению</w:t>
      </w:r>
      <w:r>
        <w:rPr>
          <w:rFonts w:cs="Times New Roman"/>
          <w:b/>
          <w:sz w:val="28"/>
          <w:szCs w:val="28"/>
        </w:rPr>
        <w:t xml:space="preserve"> программ аспирантуры</w:t>
      </w:r>
    </w:p>
    <w:p w:rsidR="00220171" w:rsidRPr="005B0AB3" w:rsidRDefault="00220171" w:rsidP="00220171">
      <w:pPr>
        <w:pStyle w:val="10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lastRenderedPageBreak/>
        <w:t>7</w:t>
      </w:r>
      <w:r>
        <w:rPr>
          <w:rFonts w:cs="Times New Roman"/>
          <w:sz w:val="28"/>
          <w:szCs w:val="28"/>
        </w:rPr>
        <w:t>.3.1. </w:t>
      </w:r>
      <w:r w:rsidRPr="00B44F7F">
        <w:rPr>
          <w:rFonts w:cs="Times New Roman"/>
          <w:sz w:val="28"/>
          <w:szCs w:val="28"/>
        </w:rPr>
        <w:t>Организация должна иметь специальные помещения для проведения лекционных занятий, практических (семинарских) занятий, помещения для самостоятельной работы и помещения для хранения и профилактического обслуживания оборудования. Помещения для проведения лекционных и практических (семинарских) занятий должны быть укомплектованы специализированной учебной мебелью и техническими средствами обучения, служащими для представления информации большой аудитории.</w:t>
      </w:r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 xml:space="preserve">Помещения для самостоятельной работы </w:t>
      </w:r>
      <w:proofErr w:type="gramStart"/>
      <w:r w:rsidRPr="00B44F7F">
        <w:rPr>
          <w:rFonts w:cs="Times New Roman"/>
          <w:sz w:val="28"/>
          <w:szCs w:val="28"/>
        </w:rPr>
        <w:t>обучающихся</w:t>
      </w:r>
      <w:proofErr w:type="gramEnd"/>
      <w:r w:rsidRPr="00B44F7F">
        <w:rPr>
          <w:rFonts w:cs="Times New Roman"/>
          <w:sz w:val="28"/>
          <w:szCs w:val="28"/>
        </w:rPr>
        <w:t xml:space="preserve"> должны быть оснащены компьютерной техникой с возможностью подключения к сети Интернет.</w:t>
      </w:r>
    </w:p>
    <w:p w:rsidR="00220171" w:rsidRPr="00B44F7F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библиотекам), содержащим все обязательные и дополнительные издания учебной, учебно-методической и иной литературы, перечисленные в рабочих программах дисциплин (модулей), практик.</w:t>
      </w:r>
    </w:p>
    <w:p w:rsidR="00220171" w:rsidRPr="00B44F7F" w:rsidRDefault="00220171" w:rsidP="0022017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.3.2. </w:t>
      </w:r>
      <w:r w:rsidRPr="00B44F7F">
        <w:rPr>
          <w:rFonts w:cs="Times New Roman"/>
          <w:sz w:val="28"/>
          <w:szCs w:val="28"/>
        </w:rPr>
        <w:t xml:space="preserve">В случае применения электронного обучения, дистанционных образовательных технологий каждый обучающийся в течение всего периода обучения, должен быть обеспечен индивидуальным неограниченным доступом </w:t>
      </w:r>
      <w:r>
        <w:rPr>
          <w:rFonts w:cs="Times New Roman"/>
          <w:sz w:val="28"/>
          <w:szCs w:val="28"/>
        </w:rPr>
        <w:br/>
      </w:r>
      <w:r w:rsidRPr="00B44F7F">
        <w:rPr>
          <w:rFonts w:cs="Times New Roman"/>
          <w:sz w:val="28"/>
          <w:szCs w:val="28"/>
        </w:rPr>
        <w:t>к электронной информационно-образовательной среде, 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220171" w:rsidRPr="00B44F7F" w:rsidRDefault="00220171" w:rsidP="0022017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.3.3. </w:t>
      </w:r>
      <w:r w:rsidRPr="00B44F7F">
        <w:rPr>
          <w:rFonts w:cs="Times New Roman"/>
          <w:sz w:val="28"/>
          <w:szCs w:val="28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220171" w:rsidRPr="00B44F7F" w:rsidRDefault="00220171" w:rsidP="0022017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7.</w:t>
      </w:r>
      <w:r>
        <w:rPr>
          <w:rFonts w:cs="Times New Roman"/>
          <w:sz w:val="28"/>
          <w:szCs w:val="28"/>
        </w:rPr>
        <w:t>3.4. </w:t>
      </w:r>
      <w:r w:rsidRPr="00B44F7F">
        <w:rPr>
          <w:rFonts w:cs="Times New Roman"/>
          <w:sz w:val="28"/>
          <w:szCs w:val="28"/>
        </w:rPr>
        <w:t xml:space="preserve">Электронно-библиотечная система (электронная библиотека) </w:t>
      </w:r>
      <w:r>
        <w:rPr>
          <w:rFonts w:cs="Times New Roman"/>
          <w:sz w:val="28"/>
          <w:szCs w:val="28"/>
        </w:rPr>
        <w:br/>
      </w:r>
      <w:r w:rsidRPr="00B44F7F">
        <w:rPr>
          <w:rFonts w:cs="Times New Roman"/>
          <w:sz w:val="28"/>
          <w:szCs w:val="28"/>
        </w:rPr>
        <w:t xml:space="preserve">и электронная информационно-образовательная среда должны обеспечивать одновременный доступ не менее 25% </w:t>
      </w:r>
      <w:proofErr w:type="gramStart"/>
      <w:r w:rsidRPr="00B44F7F">
        <w:rPr>
          <w:rFonts w:cs="Times New Roman"/>
          <w:sz w:val="28"/>
          <w:szCs w:val="28"/>
        </w:rPr>
        <w:t>обучающихся</w:t>
      </w:r>
      <w:proofErr w:type="gramEnd"/>
      <w:r w:rsidRPr="00B44F7F">
        <w:rPr>
          <w:rFonts w:cs="Times New Roman"/>
          <w:sz w:val="28"/>
          <w:szCs w:val="28"/>
        </w:rPr>
        <w:t xml:space="preserve"> по программе аспирантуры.</w:t>
      </w:r>
    </w:p>
    <w:p w:rsidR="00220171" w:rsidRPr="00B44F7F" w:rsidRDefault="00220171" w:rsidP="0022017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lastRenderedPageBreak/>
        <w:t>7</w:t>
      </w:r>
      <w:r>
        <w:rPr>
          <w:rFonts w:cs="Times New Roman"/>
          <w:sz w:val="28"/>
          <w:szCs w:val="28"/>
        </w:rPr>
        <w:t>.3.5. </w:t>
      </w:r>
      <w:r w:rsidRPr="00B44F7F">
        <w:rPr>
          <w:rFonts w:cs="Times New Roman"/>
          <w:sz w:val="28"/>
          <w:szCs w:val="28"/>
        </w:rPr>
        <w:t>Обучающимся и научно-педагогическим работникам должен быть обеспечен доступ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20171" w:rsidRPr="00B44F7F" w:rsidRDefault="00220171" w:rsidP="0022017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161D3">
        <w:rPr>
          <w:rFonts w:cs="Times New Roman"/>
          <w:sz w:val="28"/>
          <w:szCs w:val="28"/>
        </w:rPr>
        <w:t xml:space="preserve">7.3.6. Минимально необходимый для реализации программы аспирантуры перечень оборудования включает в себя обеспечение учебных дисциплин (модулей), научно-исследовательской работы и практик. </w:t>
      </w:r>
      <w:r w:rsidRPr="00542BBC">
        <w:rPr>
          <w:rFonts w:cs="Times New Roman"/>
          <w:sz w:val="28"/>
          <w:szCs w:val="28"/>
        </w:rPr>
        <w:t xml:space="preserve">Конкретные требования </w:t>
      </w:r>
      <w:r w:rsidRPr="00542BBC">
        <w:rPr>
          <w:rFonts w:cs="Times New Roman"/>
          <w:sz w:val="28"/>
          <w:szCs w:val="28"/>
        </w:rPr>
        <w:br/>
        <w:t xml:space="preserve">к материально-техническому и учебно-методическому обеспечению зависят </w:t>
      </w:r>
      <w:r w:rsidRPr="00542BBC">
        <w:rPr>
          <w:rFonts w:cs="Times New Roman"/>
          <w:sz w:val="28"/>
          <w:szCs w:val="28"/>
        </w:rPr>
        <w:br/>
        <w:t>от направленности программы и определяются с учетом рекомендаций соответствующих примерных основных образовательных программ.</w:t>
      </w:r>
    </w:p>
    <w:p w:rsidR="00220171" w:rsidRPr="00B44F7F" w:rsidRDefault="00220171" w:rsidP="0022017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.3.7. </w:t>
      </w:r>
      <w:r w:rsidRPr="00B44F7F">
        <w:rPr>
          <w:rFonts w:cs="Times New Roman"/>
          <w:sz w:val="28"/>
          <w:szCs w:val="28"/>
        </w:rPr>
        <w:t xml:space="preserve">Выполнение требований к материально-техническому и учебно-методическому обеспечению в случае реализации программы аспирантуры </w:t>
      </w:r>
      <w:r>
        <w:rPr>
          <w:rFonts w:cs="Times New Roman"/>
          <w:sz w:val="28"/>
          <w:szCs w:val="28"/>
        </w:rPr>
        <w:br/>
      </w:r>
      <w:r w:rsidRPr="00B44F7F">
        <w:rPr>
          <w:rFonts w:cs="Times New Roman"/>
          <w:sz w:val="28"/>
          <w:szCs w:val="28"/>
        </w:rPr>
        <w:t>в сетевой форме должно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220171" w:rsidRPr="00B44F7F" w:rsidRDefault="00220171" w:rsidP="0022017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kern w:val="1"/>
          <w:sz w:val="28"/>
          <w:szCs w:val="28"/>
        </w:rPr>
      </w:pPr>
      <w:r w:rsidRPr="00B44F7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.3.8. </w:t>
      </w:r>
      <w:r w:rsidRPr="00B44F7F">
        <w:rPr>
          <w:rFonts w:cs="Times New Roman"/>
          <w:sz w:val="28"/>
          <w:szCs w:val="28"/>
        </w:rPr>
        <w:t xml:space="preserve">Обучающиеся из числа лиц с ограниченными возможностями здоровья должны быть обеспечены электронными и </w:t>
      </w:r>
      <w:r w:rsidRPr="00B44F7F">
        <w:rPr>
          <w:rFonts w:cs="Times New Roman"/>
          <w:kern w:val="1"/>
          <w:sz w:val="28"/>
          <w:szCs w:val="28"/>
        </w:rPr>
        <w:t>(или)</w:t>
      </w:r>
      <w:r w:rsidRPr="00B44F7F">
        <w:rPr>
          <w:rFonts w:cs="Times New Roman"/>
          <w:sz w:val="28"/>
          <w:szCs w:val="28"/>
        </w:rPr>
        <w:t xml:space="preserve"> печатными образовательными ресурсами в формах, адаптированных к ограничениям их здоровья.</w:t>
      </w:r>
    </w:p>
    <w:p w:rsidR="00220171" w:rsidRPr="00B44F7F" w:rsidRDefault="00220171" w:rsidP="00220171">
      <w:pPr>
        <w:pStyle w:val="10"/>
        <w:jc w:val="center"/>
        <w:rPr>
          <w:rFonts w:cs="Times New Roman"/>
          <w:b/>
          <w:color w:val="000000"/>
        </w:rPr>
      </w:pPr>
    </w:p>
    <w:p w:rsidR="00220171" w:rsidRDefault="00220171" w:rsidP="00220171">
      <w:pPr>
        <w:pStyle w:val="1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7.4. </w:t>
      </w:r>
      <w:r w:rsidRPr="005B0AB3">
        <w:rPr>
          <w:rFonts w:cs="Times New Roman"/>
          <w:b/>
          <w:color w:val="000000"/>
          <w:sz w:val="28"/>
          <w:szCs w:val="28"/>
        </w:rPr>
        <w:t xml:space="preserve">Требования к финансовому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220171" w:rsidRPr="00B44F7F" w:rsidRDefault="00220171" w:rsidP="00220171">
      <w:pPr>
        <w:pStyle w:val="10"/>
        <w:jc w:val="center"/>
        <w:rPr>
          <w:rFonts w:cs="Times New Roman"/>
          <w:b/>
        </w:rPr>
      </w:pPr>
    </w:p>
    <w:p w:rsidR="00220171" w:rsidRPr="00B44F7F" w:rsidRDefault="00220171" w:rsidP="0022017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7.4.1. </w:t>
      </w:r>
      <w:r w:rsidRPr="00B44F7F">
        <w:rPr>
          <w:rFonts w:cs="Times New Roman"/>
          <w:sz w:val="28"/>
          <w:szCs w:val="28"/>
        </w:rPr>
        <w:t>Программа финансируется с учетом следующих корректирующих коэффициентов:</w:t>
      </w:r>
    </w:p>
    <w:p w:rsidR="00220171" w:rsidRPr="00B44F7F" w:rsidRDefault="00220171" w:rsidP="0022017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 xml:space="preserve">по </w:t>
      </w:r>
      <w:proofErr w:type="gramStart"/>
      <w:r w:rsidRPr="00B44F7F">
        <w:rPr>
          <w:rFonts w:cs="Times New Roman"/>
          <w:sz w:val="28"/>
          <w:szCs w:val="28"/>
        </w:rPr>
        <w:t>очн</w:t>
      </w:r>
      <w:r w:rsidR="000158F9">
        <w:rPr>
          <w:rFonts w:cs="Times New Roman"/>
          <w:sz w:val="28"/>
          <w:szCs w:val="28"/>
        </w:rPr>
        <w:t>ой</w:t>
      </w:r>
      <w:proofErr w:type="gramEnd"/>
      <w:r w:rsidR="000158F9">
        <w:rPr>
          <w:rFonts w:cs="Times New Roman"/>
          <w:sz w:val="28"/>
          <w:szCs w:val="28"/>
        </w:rPr>
        <w:t xml:space="preserve"> </w:t>
      </w:r>
      <w:r w:rsidRPr="00B44F7F">
        <w:rPr>
          <w:rFonts w:cs="Times New Roman"/>
          <w:sz w:val="28"/>
          <w:szCs w:val="28"/>
        </w:rPr>
        <w:t>и заочной формам обучения (п.</w:t>
      </w:r>
      <w:r>
        <w:rPr>
          <w:rFonts w:cs="Times New Roman"/>
          <w:sz w:val="28"/>
          <w:szCs w:val="28"/>
        </w:rPr>
        <w:t xml:space="preserve"> </w:t>
      </w:r>
      <w:r w:rsidRPr="00B44F7F">
        <w:rPr>
          <w:rFonts w:cs="Times New Roman"/>
          <w:sz w:val="28"/>
          <w:szCs w:val="28"/>
        </w:rPr>
        <w:t xml:space="preserve">3.1 настоящего </w:t>
      </w:r>
      <w:r>
        <w:rPr>
          <w:rFonts w:cs="Times New Roman"/>
          <w:sz w:val="28"/>
          <w:szCs w:val="28"/>
        </w:rPr>
        <w:br/>
      </w:r>
      <w:r w:rsidRPr="00B44F7F">
        <w:rPr>
          <w:rFonts w:cs="Times New Roman"/>
          <w:sz w:val="28"/>
          <w:szCs w:val="28"/>
        </w:rPr>
        <w:t xml:space="preserve">ФГОС ВО); </w:t>
      </w:r>
    </w:p>
    <w:p w:rsidR="00220171" w:rsidRPr="00B44F7F" w:rsidRDefault="00220171" w:rsidP="0022017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 xml:space="preserve">по сетевой форме (п.3.2 настоящего ФГОС </w:t>
      </w:r>
      <w:proofErr w:type="gramStart"/>
      <w:r w:rsidRPr="00B44F7F">
        <w:rPr>
          <w:rFonts w:cs="Times New Roman"/>
          <w:sz w:val="28"/>
          <w:szCs w:val="28"/>
        </w:rPr>
        <w:t>ВО</w:t>
      </w:r>
      <w:proofErr w:type="gramEnd"/>
      <w:r w:rsidRPr="00B44F7F">
        <w:rPr>
          <w:rFonts w:cs="Times New Roman"/>
          <w:sz w:val="28"/>
          <w:szCs w:val="28"/>
        </w:rPr>
        <w:t xml:space="preserve">); </w:t>
      </w:r>
    </w:p>
    <w:p w:rsidR="00220171" w:rsidRPr="00B44F7F" w:rsidRDefault="00220171" w:rsidP="0022017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44F7F">
        <w:rPr>
          <w:rFonts w:cs="Times New Roman"/>
          <w:sz w:val="28"/>
          <w:szCs w:val="28"/>
        </w:rPr>
        <w:t xml:space="preserve">по применению дистанционных образовательных технологий и (или) электронного обучения (п.3.3 настоящего ФГОС </w:t>
      </w:r>
      <w:proofErr w:type="gramStart"/>
      <w:r w:rsidRPr="00B44F7F">
        <w:rPr>
          <w:rFonts w:cs="Times New Roman"/>
          <w:sz w:val="28"/>
          <w:szCs w:val="28"/>
        </w:rPr>
        <w:t>ВО</w:t>
      </w:r>
      <w:proofErr w:type="gramEnd"/>
      <w:r w:rsidRPr="00B44F7F">
        <w:rPr>
          <w:rFonts w:cs="Times New Roman"/>
          <w:sz w:val="28"/>
          <w:szCs w:val="28"/>
        </w:rPr>
        <w:t>).</w:t>
      </w:r>
    </w:p>
    <w:p w:rsidR="00220171" w:rsidRPr="00B44F7F" w:rsidRDefault="00220171" w:rsidP="0022017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7.4.2. </w:t>
      </w:r>
      <w:r w:rsidRPr="00B44F7F">
        <w:rPr>
          <w:rFonts w:cs="Times New Roman"/>
          <w:sz w:val="28"/>
          <w:szCs w:val="28"/>
        </w:rPr>
        <w:t>Нормативы финансирования программы рассчитываются с учетом следующих требований по способам проведения практик: стационарные и выездные практики (п.</w:t>
      </w:r>
      <w:r>
        <w:rPr>
          <w:rFonts w:cs="Times New Roman"/>
          <w:sz w:val="28"/>
          <w:szCs w:val="28"/>
        </w:rPr>
        <w:t xml:space="preserve"> </w:t>
      </w:r>
      <w:r w:rsidRPr="00B44F7F">
        <w:rPr>
          <w:rFonts w:cs="Times New Roman"/>
          <w:sz w:val="28"/>
          <w:szCs w:val="28"/>
        </w:rPr>
        <w:t xml:space="preserve">6.4 настоящего ФГОС </w:t>
      </w:r>
      <w:proofErr w:type="gramStart"/>
      <w:r w:rsidRPr="00B44F7F">
        <w:rPr>
          <w:rFonts w:cs="Times New Roman"/>
          <w:sz w:val="28"/>
          <w:szCs w:val="28"/>
        </w:rPr>
        <w:t>ВО</w:t>
      </w:r>
      <w:proofErr w:type="gramEnd"/>
      <w:r w:rsidRPr="00B44F7F">
        <w:rPr>
          <w:rFonts w:cs="Times New Roman"/>
          <w:sz w:val="28"/>
          <w:szCs w:val="28"/>
        </w:rPr>
        <w:t xml:space="preserve">). </w:t>
      </w:r>
    </w:p>
    <w:p w:rsidR="00220171" w:rsidRPr="00B44F7F" w:rsidRDefault="00220171" w:rsidP="00220171">
      <w:pPr>
        <w:pStyle w:val="10"/>
        <w:tabs>
          <w:tab w:val="left" w:pos="1276"/>
        </w:tabs>
        <w:snapToGrid w:val="0"/>
        <w:spacing w:line="360" w:lineRule="auto"/>
        <w:ind w:firstLine="709"/>
        <w:jc w:val="both"/>
        <w:rPr>
          <w:rFonts w:cs="Times New Roman"/>
        </w:rPr>
      </w:pPr>
      <w:r w:rsidRPr="00B44F7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.4.3. </w:t>
      </w:r>
      <w:proofErr w:type="gramStart"/>
      <w:r w:rsidRPr="00B44F7F">
        <w:rPr>
          <w:rFonts w:cs="Times New Roman"/>
          <w:sz w:val="28"/>
          <w:szCs w:val="28"/>
        </w:rPr>
        <w:t>Финансовое обеспечение</w:t>
      </w:r>
      <w:r w:rsidRPr="00B44F7F">
        <w:rPr>
          <w:rFonts w:cs="Times New Roman"/>
          <w:bCs/>
          <w:sz w:val="28"/>
          <w:szCs w:val="28"/>
        </w:rPr>
        <w:t xml:space="preserve"> реализации программ аспирантуры</w:t>
      </w:r>
      <w:r w:rsidRPr="00B44F7F">
        <w:rPr>
          <w:rFonts w:cs="Times New Roman"/>
          <w:sz w:val="28"/>
          <w:szCs w:val="28"/>
        </w:rPr>
        <w:t xml:space="preserve"> </w:t>
      </w:r>
      <w:r w:rsidRPr="00B44F7F">
        <w:rPr>
          <w:rFonts w:cs="Times New Roman"/>
          <w:sz w:val="28"/>
        </w:rPr>
        <w:t xml:space="preserve">должно осуществляться в объёме не ниже установленных Министерством образования </w:t>
      </w:r>
      <w:r>
        <w:rPr>
          <w:rFonts w:cs="Times New Roman"/>
          <w:sz w:val="28"/>
        </w:rPr>
        <w:br/>
      </w:r>
      <w:r w:rsidRPr="00B44F7F">
        <w:rPr>
          <w:rFonts w:cs="Times New Roman"/>
          <w:sz w:val="28"/>
        </w:rPr>
        <w:t xml:space="preserve">и науки Российской Федерации базовых нормативных затрат на оказание государственной услуги в сфере образования для данного уровня образования </w:t>
      </w:r>
      <w:r>
        <w:rPr>
          <w:rFonts w:cs="Times New Roman"/>
          <w:sz w:val="28"/>
        </w:rPr>
        <w:br/>
      </w:r>
      <w:r w:rsidRPr="00B44F7F">
        <w:rPr>
          <w:rFonts w:cs="Times New Roman"/>
          <w:sz w:val="28"/>
        </w:rPr>
        <w:t>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B44F7F">
        <w:rPr>
          <w:rFonts w:cs="Times New Roman"/>
          <w:sz w:val="28"/>
        </w:rPr>
        <w:t xml:space="preserve"> программ высшего образования по специальностям и направлениям подготовки</w:t>
      </w:r>
      <w:r w:rsidRPr="00B44F7F">
        <w:rPr>
          <w:rFonts w:cs="Times New Roman"/>
          <w:sz w:val="28"/>
          <w:szCs w:val="28"/>
        </w:rPr>
        <w:t xml:space="preserve">, утвержденной приказом Министерства образования и науки Российской Федерации </w:t>
      </w:r>
      <w:r w:rsidRPr="00B44F7F">
        <w:rPr>
          <w:rFonts w:cs="Times New Roman"/>
          <w:sz w:val="28"/>
          <w:szCs w:val="28"/>
        </w:rPr>
        <w:br/>
        <w:t>от 2 августа 2013 г. № 638 (зарегистрирован Министерством юстиции Российской Федерации 16 сентября 2013 г., регистрационный № 29967).</w:t>
      </w:r>
    </w:p>
    <w:p w:rsidR="00220171" w:rsidRPr="004C6D00" w:rsidRDefault="00220171" w:rsidP="002201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0171" w:rsidRPr="004C6D00" w:rsidRDefault="00220171" w:rsidP="002201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C6D00">
        <w:rPr>
          <w:rFonts w:cs="Times New Roman"/>
          <w:b/>
          <w:sz w:val="28"/>
          <w:szCs w:val="28"/>
          <w:lang w:val="en-US"/>
        </w:rPr>
        <w:t>V</w:t>
      </w:r>
      <w:r>
        <w:rPr>
          <w:rFonts w:cs="Times New Roman"/>
          <w:b/>
          <w:sz w:val="28"/>
          <w:szCs w:val="28"/>
          <w:lang w:val="en-US"/>
        </w:rPr>
        <w:t>III</w:t>
      </w:r>
      <w:r w:rsidRPr="005C500F">
        <w:rPr>
          <w:rFonts w:cs="Times New Roman"/>
          <w:b/>
          <w:sz w:val="28"/>
          <w:szCs w:val="28"/>
        </w:rPr>
        <w:t>.</w:t>
      </w:r>
      <w:r w:rsidRPr="004C6D00">
        <w:rPr>
          <w:rFonts w:cs="Times New Roman"/>
          <w:b/>
          <w:sz w:val="28"/>
          <w:szCs w:val="28"/>
        </w:rPr>
        <w:t xml:space="preserve"> ОЦЕНКА КАЧЕСТВА ОСВОЕНИЯ ПРОГРАММЫ </w:t>
      </w:r>
    </w:p>
    <w:p w:rsidR="00220171" w:rsidRDefault="00220171" w:rsidP="002201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C6D00">
        <w:rPr>
          <w:rFonts w:cs="Times New Roman"/>
          <w:b/>
          <w:sz w:val="28"/>
          <w:szCs w:val="28"/>
        </w:rPr>
        <w:t>АСПИРАНТУРЫ</w:t>
      </w:r>
    </w:p>
    <w:p w:rsidR="00220171" w:rsidRPr="00F24E79" w:rsidRDefault="00220171" w:rsidP="002201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220171" w:rsidRPr="00F24E79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24E79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.5. </w:t>
      </w:r>
      <w:r w:rsidRPr="00F24E79">
        <w:rPr>
          <w:rFonts w:cs="Times New Roman"/>
          <w:sz w:val="28"/>
          <w:szCs w:val="28"/>
        </w:rPr>
        <w:t xml:space="preserve">Ответственной за обеспечение качества подготовки обучающихся </w:t>
      </w:r>
      <w:r>
        <w:rPr>
          <w:rFonts w:cs="Times New Roman"/>
          <w:sz w:val="28"/>
          <w:szCs w:val="28"/>
        </w:rPr>
        <w:br/>
      </w:r>
      <w:r w:rsidRPr="00F24E79">
        <w:rPr>
          <w:rFonts w:cs="Times New Roman"/>
          <w:sz w:val="28"/>
          <w:szCs w:val="28"/>
        </w:rPr>
        <w:t xml:space="preserve">при реализации программы аспирантуры и получения обучающимися требуемых настоящим ФГОС </w:t>
      </w:r>
      <w:proofErr w:type="gramStart"/>
      <w:r w:rsidRPr="00F24E79">
        <w:rPr>
          <w:rFonts w:cs="Times New Roman"/>
          <w:sz w:val="28"/>
          <w:szCs w:val="28"/>
        </w:rPr>
        <w:t>ВО</w:t>
      </w:r>
      <w:proofErr w:type="gramEnd"/>
      <w:r w:rsidRPr="00F24E79">
        <w:rPr>
          <w:rFonts w:cs="Times New Roman"/>
          <w:sz w:val="28"/>
          <w:szCs w:val="28"/>
        </w:rPr>
        <w:t xml:space="preserve"> результатов освоения программы является организация.</w:t>
      </w:r>
    </w:p>
    <w:p w:rsidR="00220171" w:rsidRPr="00F24E79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24E79">
        <w:rPr>
          <w:rFonts w:cs="Times New Roman"/>
          <w:sz w:val="28"/>
          <w:szCs w:val="28"/>
        </w:rPr>
        <w:t>8.6.</w:t>
      </w:r>
      <w:r>
        <w:rPr>
          <w:rFonts w:cs="Times New Roman"/>
          <w:sz w:val="28"/>
          <w:szCs w:val="28"/>
        </w:rPr>
        <w:t> </w:t>
      </w:r>
      <w:r w:rsidRPr="00F24E79">
        <w:rPr>
          <w:rFonts w:cs="Times New Roman"/>
          <w:sz w:val="28"/>
          <w:szCs w:val="28"/>
        </w:rPr>
        <w:t>Уровень качества программы аспирантуры может устанавливаться при профессионально-общественной аккредитации образовательных программ.</w:t>
      </w:r>
    </w:p>
    <w:p w:rsidR="00220171" w:rsidRPr="00F24E79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24E79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.7. </w:t>
      </w:r>
      <w:r w:rsidRPr="00F24E79">
        <w:rPr>
          <w:rFonts w:cs="Times New Roman"/>
          <w:sz w:val="28"/>
          <w:szCs w:val="28"/>
        </w:rPr>
        <w:t xml:space="preserve">Оценка качества освоения программы аспирантуры </w:t>
      </w:r>
      <w:proofErr w:type="gramStart"/>
      <w:r w:rsidRPr="00F24E79">
        <w:rPr>
          <w:rFonts w:cs="Times New Roman"/>
          <w:sz w:val="28"/>
          <w:szCs w:val="28"/>
        </w:rPr>
        <w:t>обучающимися</w:t>
      </w:r>
      <w:proofErr w:type="gramEnd"/>
      <w:r w:rsidRPr="00F24E79">
        <w:rPr>
          <w:rFonts w:cs="Times New Roman"/>
          <w:spacing w:val="-3"/>
          <w:sz w:val="28"/>
          <w:szCs w:val="28"/>
        </w:rPr>
        <w:t xml:space="preserve"> включает</w:t>
      </w:r>
      <w:r w:rsidRPr="00F24E79">
        <w:rPr>
          <w:rFonts w:cs="Times New Roman"/>
          <w:sz w:val="28"/>
          <w:szCs w:val="28"/>
        </w:rPr>
        <w:t xml:space="preserve"> промежуточную аттестацию обучающихся и государственную итоговую аттестацию.</w:t>
      </w:r>
    </w:p>
    <w:p w:rsidR="00220171" w:rsidRPr="00F24E79" w:rsidRDefault="00220171" w:rsidP="0022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24E79">
        <w:rPr>
          <w:rFonts w:cs="Times New Roman"/>
          <w:sz w:val="28"/>
          <w:szCs w:val="28"/>
        </w:rPr>
        <w:t>8.8</w:t>
      </w:r>
      <w:r>
        <w:rPr>
          <w:rFonts w:cs="Times New Roman"/>
          <w:sz w:val="28"/>
          <w:szCs w:val="28"/>
        </w:rPr>
        <w:t>. </w:t>
      </w:r>
      <w:r w:rsidRPr="00F24E79">
        <w:rPr>
          <w:rFonts w:cs="Times New Roman"/>
          <w:sz w:val="28"/>
          <w:szCs w:val="28"/>
        </w:rPr>
        <w:t xml:space="preserve">Конкретные формы и процедуры текущего контроля успеваемости </w:t>
      </w:r>
      <w:r>
        <w:rPr>
          <w:rFonts w:cs="Times New Roman"/>
          <w:sz w:val="28"/>
          <w:szCs w:val="28"/>
        </w:rPr>
        <w:br/>
      </w:r>
      <w:r w:rsidRPr="00F24E79">
        <w:rPr>
          <w:rFonts w:cs="Times New Roman"/>
          <w:sz w:val="28"/>
          <w:szCs w:val="28"/>
        </w:rPr>
        <w:t xml:space="preserve">и промежуточной </w:t>
      </w:r>
      <w:proofErr w:type="gramStart"/>
      <w:r w:rsidRPr="00F24E79">
        <w:rPr>
          <w:rFonts w:cs="Times New Roman"/>
          <w:sz w:val="28"/>
          <w:szCs w:val="28"/>
        </w:rPr>
        <w:t>аттестации</w:t>
      </w:r>
      <w:proofErr w:type="gramEnd"/>
      <w:r w:rsidRPr="00F24E79">
        <w:rPr>
          <w:rFonts w:cs="Times New Roman"/>
          <w:sz w:val="28"/>
          <w:szCs w:val="28"/>
        </w:rPr>
        <w:t xml:space="preserve"> обучающихся по каждой дисциплине (модулю) </w:t>
      </w:r>
      <w:r>
        <w:rPr>
          <w:rFonts w:cs="Times New Roman"/>
          <w:sz w:val="28"/>
          <w:szCs w:val="28"/>
        </w:rPr>
        <w:br/>
      </w:r>
      <w:r w:rsidRPr="00F24E79">
        <w:rPr>
          <w:rFonts w:cs="Times New Roman"/>
          <w:sz w:val="28"/>
          <w:szCs w:val="28"/>
        </w:rPr>
        <w:t xml:space="preserve">и практике НИР устанавливаются организацией самостоятельно (в том числе особенности процедур текущего контроля успеваемости и промежуточной </w:t>
      </w:r>
      <w:r w:rsidRPr="00F24E79">
        <w:rPr>
          <w:rFonts w:cs="Times New Roman"/>
          <w:sz w:val="28"/>
          <w:szCs w:val="28"/>
        </w:rPr>
        <w:lastRenderedPageBreak/>
        <w:t xml:space="preserve">аттестации при обучении лиц с ограниченными возможностями здоровья) </w:t>
      </w:r>
      <w:r>
        <w:rPr>
          <w:rFonts w:cs="Times New Roman"/>
          <w:sz w:val="28"/>
          <w:szCs w:val="28"/>
        </w:rPr>
        <w:br/>
      </w:r>
      <w:r w:rsidRPr="00F24E79">
        <w:rPr>
          <w:rFonts w:cs="Times New Roman"/>
          <w:sz w:val="28"/>
          <w:szCs w:val="28"/>
        </w:rPr>
        <w:t>и доводятся до сведения обучающихся в сроки, определенные в локальных нормативных актах организации.</w:t>
      </w:r>
    </w:p>
    <w:p w:rsidR="00220171" w:rsidRPr="00F24E79" w:rsidRDefault="00220171" w:rsidP="0022017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24E79">
        <w:rPr>
          <w:rFonts w:cs="Times New Roman"/>
          <w:color w:val="000000"/>
          <w:sz w:val="28"/>
          <w:szCs w:val="28"/>
        </w:rPr>
        <w:t>8.9.</w:t>
      </w:r>
      <w:r>
        <w:rPr>
          <w:rFonts w:cs="Times New Roman"/>
          <w:color w:val="000000"/>
          <w:sz w:val="28"/>
          <w:szCs w:val="28"/>
        </w:rPr>
        <w:t> </w:t>
      </w:r>
      <w:r w:rsidRPr="00F24E79">
        <w:rPr>
          <w:rFonts w:cs="Times New Roman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образовательного процесса в целом </w:t>
      </w:r>
      <w:r>
        <w:rPr>
          <w:rFonts w:cs="Times New Roman"/>
          <w:sz w:val="28"/>
          <w:szCs w:val="28"/>
        </w:rPr>
        <w:br/>
      </w:r>
      <w:r w:rsidRPr="00F24E79">
        <w:rPr>
          <w:rFonts w:cs="Times New Roman"/>
          <w:sz w:val="28"/>
          <w:szCs w:val="28"/>
        </w:rPr>
        <w:t xml:space="preserve">и отдельных дисциплин (модулей) и практик, а также работы отдельных научно-педагогических работников. </w:t>
      </w:r>
    </w:p>
    <w:p w:rsidR="00220171" w:rsidRPr="00F24E79" w:rsidRDefault="00220171" w:rsidP="00220171">
      <w:pPr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24E79">
        <w:rPr>
          <w:rFonts w:cs="Times New Roman"/>
          <w:color w:val="000000"/>
          <w:sz w:val="28"/>
          <w:szCs w:val="28"/>
        </w:rPr>
        <w:t>8.10</w:t>
      </w:r>
      <w:r>
        <w:rPr>
          <w:rFonts w:cs="Times New Roman"/>
          <w:color w:val="000000"/>
          <w:sz w:val="28"/>
          <w:szCs w:val="28"/>
        </w:rPr>
        <w:t>. </w:t>
      </w:r>
      <w:r w:rsidRPr="00F24E79">
        <w:rPr>
          <w:rFonts w:cs="Times New Roman"/>
          <w:color w:val="000000"/>
          <w:sz w:val="28"/>
          <w:szCs w:val="28"/>
        </w:rPr>
        <w:t xml:space="preserve">Формой </w:t>
      </w:r>
      <w:r w:rsidRPr="00F24E79">
        <w:rPr>
          <w:rFonts w:cs="Times New Roman"/>
          <w:sz w:val="28"/>
          <w:szCs w:val="28"/>
        </w:rPr>
        <w:t xml:space="preserve">государственной итоговой аттестации для </w:t>
      </w:r>
      <w:proofErr w:type="gramStart"/>
      <w:r w:rsidRPr="00F24E79">
        <w:rPr>
          <w:rFonts w:cs="Times New Roman"/>
          <w:sz w:val="28"/>
          <w:szCs w:val="28"/>
        </w:rPr>
        <w:t>обучающихся</w:t>
      </w:r>
      <w:proofErr w:type="gramEnd"/>
      <w:r w:rsidRPr="00F24E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</w:r>
      <w:r w:rsidRPr="00F24E79">
        <w:rPr>
          <w:rFonts w:cs="Times New Roman"/>
          <w:sz w:val="28"/>
          <w:szCs w:val="28"/>
        </w:rPr>
        <w:t>по программам аспирантуры является</w:t>
      </w:r>
      <w:r w:rsidR="00CA6DE1">
        <w:rPr>
          <w:rFonts w:cs="Times New Roman"/>
          <w:sz w:val="28"/>
          <w:szCs w:val="28"/>
        </w:rPr>
        <w:t xml:space="preserve"> </w:t>
      </w:r>
      <w:r w:rsidR="00CA6DE1" w:rsidRPr="00CA6DE1">
        <w:rPr>
          <w:rFonts w:cs="Times New Roman"/>
          <w:sz w:val="28"/>
          <w:szCs w:val="28"/>
          <w:highlight w:val="green"/>
        </w:rPr>
        <w:t xml:space="preserve">защита </w:t>
      </w:r>
      <w:r w:rsidR="00205B81">
        <w:rPr>
          <w:rFonts w:cs="Times New Roman"/>
          <w:sz w:val="28"/>
          <w:szCs w:val="28"/>
          <w:highlight w:val="green"/>
        </w:rPr>
        <w:t>научно-квалификационной работы (диссертации)</w:t>
      </w:r>
      <w:r w:rsidR="00205B81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CA6DE1">
        <w:rPr>
          <w:rFonts w:cs="Times New Roman"/>
          <w:sz w:val="28"/>
          <w:szCs w:val="28"/>
        </w:rPr>
        <w:t>и</w:t>
      </w:r>
      <w:r w:rsidRPr="00F24E79">
        <w:rPr>
          <w:rFonts w:cs="Times New Roman"/>
          <w:sz w:val="28"/>
          <w:szCs w:val="28"/>
        </w:rPr>
        <w:t xml:space="preserve"> Государственный экзамен. Процедура проведения Государственного экзамена определяется Порядком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утвержденным Министерством образования и науки Российской Федерации. </w:t>
      </w:r>
      <w:proofErr w:type="gramStart"/>
      <w:r w:rsidRPr="00F24E79">
        <w:rPr>
          <w:rFonts w:cs="Times New Roman"/>
          <w:sz w:val="28"/>
          <w:szCs w:val="28"/>
        </w:rPr>
        <w:t xml:space="preserve">Содержание Государственного экзамена формируется организацией самостоятельно на основе требований к результатам освоения программы аспирантуры настоящего ФГОС ВО с учетом рекомендаций соответствующей примерной основной образовательной программы. </w:t>
      </w:r>
      <w:proofErr w:type="gramEnd"/>
    </w:p>
    <w:p w:rsidR="00220171" w:rsidRPr="002648D6" w:rsidRDefault="00220171" w:rsidP="00220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220171" w:rsidRPr="00CD25DB" w:rsidRDefault="00220171" w:rsidP="00220171">
      <w:pPr>
        <w:pStyle w:val="10"/>
        <w:jc w:val="center"/>
        <w:rPr>
          <w:rFonts w:cs="Times New Roman"/>
          <w:b/>
          <w:sz w:val="28"/>
          <w:szCs w:val="28"/>
        </w:rPr>
      </w:pPr>
    </w:p>
    <w:p w:rsidR="005E580E" w:rsidRDefault="005E580E"/>
    <w:sectPr w:rsidR="005E580E" w:rsidSect="00C0335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52" w:rsidRDefault="00C77752" w:rsidP="00220171">
      <w:pPr>
        <w:spacing w:after="0" w:line="240" w:lineRule="auto"/>
      </w:pPr>
      <w:r>
        <w:separator/>
      </w:r>
    </w:p>
  </w:endnote>
  <w:endnote w:type="continuationSeparator" w:id="0">
    <w:p w:rsidR="00C77752" w:rsidRDefault="00C77752" w:rsidP="0022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A6" w:rsidRPr="00C03354" w:rsidRDefault="005F4016">
    <w:pPr>
      <w:pStyle w:val="a6"/>
      <w:rPr>
        <w:sz w:val="16"/>
        <w:szCs w:val="16"/>
      </w:rPr>
    </w:pPr>
    <w:r>
      <w:rPr>
        <w:sz w:val="16"/>
        <w:szCs w:val="16"/>
      </w:rPr>
      <w:t>Приложение - 05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A6" w:rsidRPr="00C03354" w:rsidRDefault="005F4016">
    <w:pPr>
      <w:pStyle w:val="a6"/>
      <w:rPr>
        <w:sz w:val="16"/>
        <w:szCs w:val="16"/>
      </w:rPr>
    </w:pPr>
    <w:r>
      <w:rPr>
        <w:sz w:val="16"/>
        <w:szCs w:val="16"/>
      </w:rPr>
      <w:t>Приложение - 05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52" w:rsidRDefault="00C77752" w:rsidP="00220171">
      <w:pPr>
        <w:spacing w:after="0" w:line="240" w:lineRule="auto"/>
      </w:pPr>
      <w:r>
        <w:separator/>
      </w:r>
    </w:p>
  </w:footnote>
  <w:footnote w:type="continuationSeparator" w:id="0">
    <w:p w:rsidR="00C77752" w:rsidRDefault="00C77752" w:rsidP="00220171">
      <w:pPr>
        <w:spacing w:after="0" w:line="240" w:lineRule="auto"/>
      </w:pPr>
      <w:r>
        <w:continuationSeparator/>
      </w:r>
    </w:p>
  </w:footnote>
  <w:footnote w:id="1">
    <w:p w:rsidR="00220171" w:rsidRPr="00565B58" w:rsidRDefault="00220171" w:rsidP="00220171">
      <w:pPr>
        <w:pStyle w:val="a"/>
        <w:numPr>
          <w:ilvl w:val="0"/>
          <w:numId w:val="0"/>
        </w:numPr>
        <w:spacing w:line="240" w:lineRule="auto"/>
      </w:pPr>
      <w:r>
        <w:rPr>
          <w:rStyle w:val="a9"/>
        </w:rPr>
        <w:footnoteRef/>
      </w:r>
      <w:r>
        <w:t xml:space="preserve"> П</w:t>
      </w:r>
      <w:r w:rsidRPr="00565B58">
        <w:t>ункт 5.2.</w:t>
      </w:r>
      <w:r>
        <w:t>73 (3)</w:t>
      </w:r>
      <w:r w:rsidRPr="00565B58">
        <w:t xml:space="preserve"> Положения о Министерстве образования </w:t>
      </w:r>
      <w:r>
        <w:t xml:space="preserve"> </w:t>
      </w:r>
      <w:r w:rsidRPr="00565B58">
        <w:t>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 2, ст. 126; № 6, ст. 582)</w:t>
      </w:r>
      <w:r>
        <w:t>.</w:t>
      </w:r>
    </w:p>
  </w:footnote>
  <w:footnote w:id="2">
    <w:p w:rsidR="00220171" w:rsidRDefault="00220171" w:rsidP="00220171">
      <w:pPr>
        <w:pStyle w:val="a"/>
        <w:numPr>
          <w:ilvl w:val="0"/>
          <w:numId w:val="0"/>
        </w:numPr>
        <w:spacing w:line="240" w:lineRule="auto"/>
      </w:pPr>
      <w:r>
        <w:rPr>
          <w:rStyle w:val="a9"/>
        </w:rPr>
        <w:footnoteRef/>
      </w:r>
      <w:r>
        <w:t xml:space="preserve"> Пункт 3 Порядка присуждения ученых степеней, утвержденного постановлением Правительства Российской Федерации от 24 сентября 2013 г. № 842 (Собрание законодательства </w:t>
      </w:r>
      <w:r w:rsidRPr="00565B58">
        <w:t>Российской Федерации</w:t>
      </w:r>
      <w:r>
        <w:t>, 2013, № 40, ст. 5074).</w:t>
      </w:r>
    </w:p>
  </w:footnote>
  <w:footnote w:id="3">
    <w:p w:rsidR="00220171" w:rsidRDefault="00220171" w:rsidP="00220171">
      <w:pPr>
        <w:pStyle w:val="a"/>
        <w:numPr>
          <w:ilvl w:val="0"/>
          <w:numId w:val="0"/>
        </w:numPr>
        <w:spacing w:line="240" w:lineRule="auto"/>
      </w:pPr>
      <w:r>
        <w:rPr>
          <w:rStyle w:val="a9"/>
        </w:rPr>
        <w:footnoteRef/>
      </w:r>
      <w:r>
        <w:t xml:space="preserve"> Пункт 4 Правил осуществления мониторинга системы образования, утвержденных постановлением Правительства Российской Федерации от 5 августа 2013 г. № 662 (Собрание законодательства Российской Федерации, 2013, № 33, </w:t>
      </w:r>
      <w:r>
        <w:br/>
        <w:t>ст. 4378).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A6" w:rsidRDefault="005F4016" w:rsidP="007753B3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09A6" w:rsidRDefault="00C777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A6" w:rsidRPr="00C03354" w:rsidRDefault="005F4016">
    <w:pPr>
      <w:pStyle w:val="a4"/>
      <w:jc w:val="center"/>
      <w:rPr>
        <w:rFonts w:cs="Times New Roman"/>
      </w:rPr>
    </w:pPr>
    <w:r w:rsidRPr="00C03354">
      <w:rPr>
        <w:rFonts w:cs="Times New Roman"/>
      </w:rPr>
      <w:fldChar w:fldCharType="begin"/>
    </w:r>
    <w:r w:rsidRPr="00C03354">
      <w:rPr>
        <w:rFonts w:cs="Times New Roman"/>
      </w:rPr>
      <w:instrText>PAGE   \* MERGEFORMAT</w:instrText>
    </w:r>
    <w:r w:rsidRPr="00C03354">
      <w:rPr>
        <w:rFonts w:cs="Times New Roman"/>
      </w:rPr>
      <w:fldChar w:fldCharType="separate"/>
    </w:r>
    <w:r w:rsidR="00205B81">
      <w:rPr>
        <w:rFonts w:cs="Times New Roman"/>
        <w:noProof/>
      </w:rPr>
      <w:t>15</w:t>
    </w:r>
    <w:r w:rsidRPr="00C03354">
      <w:rPr>
        <w:rFonts w:cs="Times New Roman"/>
      </w:rPr>
      <w:fldChar w:fldCharType="end"/>
    </w:r>
  </w:p>
  <w:p w:rsidR="009609A6" w:rsidRPr="00C03354" w:rsidRDefault="00C77752">
    <w:pPr>
      <w:pStyle w:val="a4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A5A65B02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71"/>
    <w:rsid w:val="000158F9"/>
    <w:rsid w:val="001469D0"/>
    <w:rsid w:val="00205B81"/>
    <w:rsid w:val="00220171"/>
    <w:rsid w:val="00273435"/>
    <w:rsid w:val="0039007A"/>
    <w:rsid w:val="005356BF"/>
    <w:rsid w:val="00542BBC"/>
    <w:rsid w:val="005E580E"/>
    <w:rsid w:val="005F4016"/>
    <w:rsid w:val="00726CC5"/>
    <w:rsid w:val="00AC508B"/>
    <w:rsid w:val="00AE6A64"/>
    <w:rsid w:val="00B73BFD"/>
    <w:rsid w:val="00B806A4"/>
    <w:rsid w:val="00C77752"/>
    <w:rsid w:val="00CA6DE1"/>
    <w:rsid w:val="00DA0584"/>
    <w:rsid w:val="00E6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171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uiPriority w:val="99"/>
    <w:rsid w:val="00220171"/>
    <w:rPr>
      <w:rFonts w:ascii="Symbol" w:hAnsi="Symbol"/>
    </w:rPr>
  </w:style>
  <w:style w:type="paragraph" w:customStyle="1" w:styleId="1">
    <w:name w:val="Абзац списка1"/>
    <w:basedOn w:val="a0"/>
    <w:rsid w:val="00220171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customStyle="1" w:styleId="10">
    <w:name w:val="Без интервала1"/>
    <w:rsid w:val="0022017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header"/>
    <w:basedOn w:val="a0"/>
    <w:link w:val="a5"/>
    <w:uiPriority w:val="99"/>
    <w:rsid w:val="0022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2017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0"/>
    <w:link w:val="a7"/>
    <w:semiHidden/>
    <w:rsid w:val="0022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semiHidden/>
    <w:rsid w:val="0022017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220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rsid w:val="00220171"/>
    <w:rPr>
      <w:rFonts w:cs="Times New Roman"/>
    </w:rPr>
  </w:style>
  <w:style w:type="character" w:styleId="a9">
    <w:name w:val="footnote reference"/>
    <w:uiPriority w:val="99"/>
    <w:rsid w:val="00220171"/>
    <w:rPr>
      <w:rFonts w:cs="Times New Roman"/>
      <w:vertAlign w:val="superscript"/>
    </w:rPr>
  </w:style>
  <w:style w:type="paragraph" w:styleId="a">
    <w:name w:val="footnote text"/>
    <w:basedOn w:val="a0"/>
    <w:link w:val="aa"/>
    <w:uiPriority w:val="99"/>
    <w:rsid w:val="00220171"/>
    <w:pPr>
      <w:numPr>
        <w:numId w:val="1"/>
      </w:numPr>
      <w:suppressAutoHyphens w:val="0"/>
      <w:spacing w:after="0" w:line="312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a">
    <w:name w:val="Текст сноски Знак"/>
    <w:basedOn w:val="a1"/>
    <w:link w:val="a"/>
    <w:uiPriority w:val="99"/>
    <w:rsid w:val="00220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 Spacing"/>
    <w:uiPriority w:val="1"/>
    <w:qFormat/>
    <w:rsid w:val="0022017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171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uiPriority w:val="99"/>
    <w:rsid w:val="00220171"/>
    <w:rPr>
      <w:rFonts w:ascii="Symbol" w:hAnsi="Symbol"/>
    </w:rPr>
  </w:style>
  <w:style w:type="paragraph" w:customStyle="1" w:styleId="1">
    <w:name w:val="Абзац списка1"/>
    <w:basedOn w:val="a0"/>
    <w:rsid w:val="00220171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customStyle="1" w:styleId="10">
    <w:name w:val="Без интервала1"/>
    <w:rsid w:val="0022017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header"/>
    <w:basedOn w:val="a0"/>
    <w:link w:val="a5"/>
    <w:uiPriority w:val="99"/>
    <w:rsid w:val="0022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2017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0"/>
    <w:link w:val="a7"/>
    <w:semiHidden/>
    <w:rsid w:val="0022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semiHidden/>
    <w:rsid w:val="0022017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220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rsid w:val="00220171"/>
    <w:rPr>
      <w:rFonts w:cs="Times New Roman"/>
    </w:rPr>
  </w:style>
  <w:style w:type="character" w:styleId="a9">
    <w:name w:val="footnote reference"/>
    <w:uiPriority w:val="99"/>
    <w:rsid w:val="00220171"/>
    <w:rPr>
      <w:rFonts w:cs="Times New Roman"/>
      <w:vertAlign w:val="superscript"/>
    </w:rPr>
  </w:style>
  <w:style w:type="paragraph" w:styleId="a">
    <w:name w:val="footnote text"/>
    <w:basedOn w:val="a0"/>
    <w:link w:val="aa"/>
    <w:uiPriority w:val="99"/>
    <w:rsid w:val="00220171"/>
    <w:pPr>
      <w:numPr>
        <w:numId w:val="1"/>
      </w:numPr>
      <w:suppressAutoHyphens w:val="0"/>
      <w:spacing w:after="0" w:line="312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a">
    <w:name w:val="Текст сноски Знак"/>
    <w:basedOn w:val="a1"/>
    <w:link w:val="a"/>
    <w:uiPriority w:val="99"/>
    <w:rsid w:val="00220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 Spacing"/>
    <w:uiPriority w:val="1"/>
    <w:qFormat/>
    <w:rsid w:val="0022017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</dc:creator>
  <cp:lastModifiedBy>Катя</cp:lastModifiedBy>
  <cp:revision>4</cp:revision>
  <dcterms:created xsi:type="dcterms:W3CDTF">2014-04-16T08:43:00Z</dcterms:created>
  <dcterms:modified xsi:type="dcterms:W3CDTF">2014-05-26T10:38:00Z</dcterms:modified>
</cp:coreProperties>
</file>